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2358" w14:textId="77777777" w:rsidR="00863A3E" w:rsidRPr="00863A3E" w:rsidRDefault="00863A3E" w:rsidP="00863A3E">
      <w:pPr>
        <w:shd w:val="clear" w:color="auto" w:fill="FFFFFF"/>
        <w:spacing w:before="225" w:after="225"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ЗАКОН</w:t>
      </w:r>
    </w:p>
    <w:p w14:paraId="30FFAE27" w14:textId="77777777" w:rsidR="00863A3E" w:rsidRPr="00863A3E" w:rsidRDefault="00863A3E" w:rsidP="00863A3E">
      <w:pPr>
        <w:shd w:val="clear" w:color="auto" w:fill="FFFFFF"/>
        <w:spacing w:before="225" w:after="225"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 основама система образовања и васпитања</w:t>
      </w:r>
    </w:p>
    <w:p w14:paraId="5BC8D712"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 88 од 29. септембра 2017, 27 од 6. априла 2018 - </w:t>
      </w:r>
      <w:r w:rsidRPr="00863A3E">
        <w:rPr>
          <w:rFonts w:ascii="Verdana" w:eastAsia="Times New Roman" w:hAnsi="Verdana" w:cs="Times New Roman"/>
          <w:color w:val="008000"/>
          <w:kern w:val="0"/>
          <w:sz w:val="24"/>
          <w:szCs w:val="24"/>
          <w:lang w:val="sr-Latn-RS" w:eastAsia="sr-Latn-RS"/>
          <w14:ligatures w14:val="none"/>
        </w:rPr>
        <w:t>др. закони</w:t>
      </w:r>
      <w:r w:rsidRPr="00863A3E">
        <w:rPr>
          <w:rFonts w:ascii="Verdana" w:eastAsia="Times New Roman" w:hAnsi="Verdana" w:cs="Times New Roman"/>
          <w:color w:val="000000"/>
          <w:kern w:val="0"/>
          <w:sz w:val="24"/>
          <w:szCs w:val="24"/>
          <w:lang w:val="sr-Latn-RS" w:eastAsia="sr-Latn-RS"/>
          <w14:ligatures w14:val="none"/>
        </w:rPr>
        <w:t>, 10 од 15. фебруара 2019, 6 од 24. јануара 2020, 129 од 28. децембра 2021, 92 од 27. октобра 2023.</w:t>
      </w:r>
    </w:p>
    <w:p w14:paraId="42EFC3A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I. ОСНОВНЕ ОДРЕДБЕ</w:t>
      </w:r>
    </w:p>
    <w:p w14:paraId="0330B52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Предмет закона</w:t>
      </w:r>
    </w:p>
    <w:p w14:paraId="7EA285C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w:t>
      </w:r>
    </w:p>
    <w:p w14:paraId="3BF464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14:paraId="29D13D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Овим законом уређују се и радни односи запослених у установи.</w:t>
      </w:r>
    </w:p>
    <w:p w14:paraId="5B1E25D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p>
    <w:p w14:paraId="2E9E27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Средње војно образовање уређује се посебним законом у систему одбране и овим законом.</w:t>
      </w:r>
    </w:p>
    <w:p w14:paraId="0459AD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p>
    <w:p w14:paraId="7F66907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Средње богословско образовање остварује се у складу са посебним законом којим се уређују цркве и верске заједнице.</w:t>
      </w:r>
    </w:p>
    <w:p w14:paraId="1CC202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питања поступања у управним стварима, која нису уређена овим законом, примењује се закон којим се уређује општи управни поступак.</w:t>
      </w:r>
    </w:p>
    <w:p w14:paraId="59E887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Термини изражени у овом закону у граматичком мушком роду подразумевају природни мушки и женски род лица на које се односе.</w:t>
      </w:r>
    </w:p>
    <w:p w14:paraId="48A3471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3AEC08E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**Службени гласник РС, број 92/2023</w:t>
      </w:r>
    </w:p>
    <w:p w14:paraId="0C1EC9A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Образовање и васпитање</w:t>
      </w:r>
    </w:p>
    <w:p w14:paraId="142A106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w:t>
      </w:r>
    </w:p>
    <w:p w14:paraId="2CC46DB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Систем образовања и васпитања обухвата предшколско васпитање и образовање, основно и средње образовање и васпитање и образовање одраслих.</w:t>
      </w:r>
    </w:p>
    <w:p w14:paraId="06B158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14:paraId="5CAC467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Право на образовање и васпитање</w:t>
      </w:r>
    </w:p>
    <w:p w14:paraId="58185E6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w:t>
      </w:r>
    </w:p>
    <w:p w14:paraId="39EA9C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Свако лице има право на образовање и васпитање.</w:t>
      </w:r>
    </w:p>
    <w:p w14:paraId="78805AA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Држављани Републике Србије једнаки су у остваривању права на образовање и васпитање.</w:t>
      </w:r>
    </w:p>
    <w:p w14:paraId="6F230DC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14:paraId="2ED3E2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14:paraId="1197FD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14:paraId="0ED7E59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Право на бесплатно образовање</w:t>
      </w:r>
    </w:p>
    <w:p w14:paraId="0B8E8CB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w:t>
      </w:r>
    </w:p>
    <w:p w14:paraId="76B94C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чији је оснивач Република Србија, аутономна покрајина или јединица локалне самоуправе обезбеђује се бесплатно:</w:t>
      </w:r>
    </w:p>
    <w:p w14:paraId="3DBE8C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васпитање и образовање деце у години пред полазак у школу, у складу са овим и посебним законом;</w:t>
      </w:r>
    </w:p>
    <w:p w14:paraId="521CBD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основно образовање и васпитање ученика и одраслих, у складу са овим и посебним законом;</w:t>
      </w:r>
    </w:p>
    <w:p w14:paraId="33A0D9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средње образовање редовних и ванредних ученика, под једнаким условима, у складу са овим и посебним законом.</w:t>
      </w:r>
    </w:p>
    <w:p w14:paraId="3CCA0F0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sidRPr="00863A3E">
        <w:rPr>
          <w:rFonts w:ascii="Verdana" w:eastAsia="Times New Roman" w:hAnsi="Verdana" w:cs="Times New Roman"/>
          <w:b/>
          <w:bCs/>
          <w:kern w:val="0"/>
          <w:sz w:val="24"/>
          <w:szCs w:val="24"/>
          <w:lang w:val="sr-Latn-RS" w:eastAsia="sr-Latn-RS"/>
          <w14:ligatures w14:val="none"/>
        </w:rPr>
        <w:t>Посебним законом може се утврдити друга старосна граница за упис у средњу школу и за стицање својства редовног ученика.</w:t>
      </w:r>
    </w:p>
    <w:p w14:paraId="2EAEED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14:paraId="07D0F0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лице које се професинално бави спортом;</w:t>
      </w:r>
    </w:p>
    <w:p w14:paraId="75B634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лице чија природа болести објективно не дозвољава редовно похађање наставе;</w:t>
      </w:r>
    </w:p>
    <w:p w14:paraId="6A0C75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 другим оправданим случајевима када објективне околности не дозвољавају редовно похађање наставе.</w:t>
      </w:r>
    </w:p>
    <w:p w14:paraId="7B14BC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14:paraId="65896A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Узраст лица које стиче основно и средње образовање по програму за одрасле, уређује се посебним законом.</w:t>
      </w:r>
    </w:p>
    <w:p w14:paraId="63CBAD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14:paraId="17D858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лица која се из здравствених разлога преквалификују или доквалификују не плаћају школарину.</w:t>
      </w:r>
    </w:p>
    <w:p w14:paraId="61CC342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14:paraId="71F9DA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14:paraId="193D06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*Службени гласник РС, број 129/2021</w:t>
      </w:r>
    </w:p>
    <w:p w14:paraId="552874B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Употреба језика</w:t>
      </w:r>
    </w:p>
    <w:p w14:paraId="0C11A2A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w:t>
      </w:r>
    </w:p>
    <w:p w14:paraId="1B9916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остварује се на српском језику и ћириличком писму (у даљем тексту: српски језик).</w:t>
      </w:r>
    </w:p>
    <w:p w14:paraId="5AF23A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14:paraId="19C072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14:paraId="070213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14:paraId="75AA194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14:paraId="1997AE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се образовање стиче на језику националне мањине, страном језику или двојезично, учење српског језика је обавезно.</w:t>
      </w:r>
    </w:p>
    <w:p w14:paraId="6B130C0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Квалитет образовања и васпитања</w:t>
      </w:r>
    </w:p>
    <w:p w14:paraId="54C296C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w:t>
      </w:r>
    </w:p>
    <w:p w14:paraId="481F4F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Елементи квалитета образовања и васпитања у Републици Србији, су:</w:t>
      </w:r>
    </w:p>
    <w:p w14:paraId="7448EA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принципи образовања и васпитања;</w:t>
      </w:r>
    </w:p>
    <w:p w14:paraId="2C6634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циљеви образовања и васпитања;</w:t>
      </w:r>
    </w:p>
    <w:p w14:paraId="67F784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програми образовања и васпитања;</w:t>
      </w:r>
    </w:p>
    <w:p w14:paraId="1DA444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образовни стандарди;</w:t>
      </w:r>
    </w:p>
    <w:p w14:paraId="41DD11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компетенције ученика;</w:t>
      </w:r>
    </w:p>
    <w:p w14:paraId="58EA63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обухват и брига о осетљивим категоријама деце и ученика;</w:t>
      </w:r>
    </w:p>
    <w:p w14:paraId="32FC68C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окружење за учење;</w:t>
      </w:r>
    </w:p>
    <w:p w14:paraId="184DA0D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компетенције и професионални развој наставника, васпитача и стручних сарадника, директора и секретара;</w:t>
      </w:r>
    </w:p>
    <w:p w14:paraId="751F67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9) сарадња са родитељима, односно другим законским заступницима и широм заједницом;</w:t>
      </w:r>
    </w:p>
    <w:p w14:paraId="50C0C0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независно вредновање остварености циљева образовања и резултата учења;</w:t>
      </w:r>
    </w:p>
    <w:p w14:paraId="0DB14E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самовредновање, праћење и независно вредновање рада наставника, васпитача и стручних сарадника и директора;</w:t>
      </w:r>
    </w:p>
    <w:p w14:paraId="660E9F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систем управљања;</w:t>
      </w:r>
    </w:p>
    <w:p w14:paraId="5A1C13C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стандарди простора и опреме установе;</w:t>
      </w:r>
    </w:p>
    <w:p w14:paraId="0230CBD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одговарајући материјални и финансијски ресурси.</w:t>
      </w:r>
    </w:p>
    <w:p w14:paraId="2507955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Општи принципи образовања и васпитања</w:t>
      </w:r>
    </w:p>
    <w:p w14:paraId="2EF9464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w:t>
      </w:r>
    </w:p>
    <w:p w14:paraId="2C0B20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Систем образовања и васпитања мора да обезбеди за сву децу, ученике и одрасле:</w:t>
      </w:r>
    </w:p>
    <w:p w14:paraId="41E742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14:paraId="5FF1C07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w:t>
      </w:r>
    </w:p>
    <w:p w14:paraId="587279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14:paraId="3AA6CB9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14:paraId="2BDD1B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14:paraId="5C71E7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14:paraId="18CE27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14:paraId="37D9DA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14:paraId="3B9325F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14:paraId="172380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14:paraId="48090C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остваривању принципа, посебна пажња посвећује се:</w:t>
      </w:r>
    </w:p>
    <w:p w14:paraId="1E26F2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14:paraId="5721970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подршци преласка детета, односно ученика у следећи ниво образовања и васпитања и остваривању континуитета у образовању и васпитању;</w:t>
      </w:r>
    </w:p>
    <w:p w14:paraId="3EAC808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идентификацији, праћењу и подстицању ученика и одраслих са изузетним</w:t>
      </w:r>
      <w:r w:rsidRPr="00863A3E">
        <w:rPr>
          <w:rFonts w:ascii="Verdana" w:eastAsia="Times New Roman" w:hAnsi="Verdana" w:cs="Times New Roman"/>
          <w:b/>
          <w:bCs/>
          <w:kern w:val="0"/>
          <w:sz w:val="24"/>
          <w:szCs w:val="24"/>
          <w:lang w:val="sr-Latn-RS" w:eastAsia="sr-Latn-RS"/>
          <w14:ligatures w14:val="none"/>
        </w:rPr>
        <w:t>, односно посебним</w:t>
      </w:r>
      <w:r w:rsidRPr="00863A3E">
        <w:rPr>
          <w:rFonts w:ascii="Verdana" w:eastAsia="Times New Roman" w:hAnsi="Verdana" w:cs="Times New Roman"/>
          <w:kern w:val="0"/>
          <w:sz w:val="24"/>
          <w:szCs w:val="24"/>
          <w:lang w:val="sr-Latn-RS" w:eastAsia="sr-Latn-RS"/>
          <w14:ligatures w14:val="none"/>
        </w:rPr>
        <w:t>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14:paraId="7ACB745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14:paraId="6A3BEB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5) смањењу стопе напуштања система образовања и васпитања, посебно лица из социјално угрожених категорија становништва и неразвијених </w:t>
      </w:r>
      <w:r w:rsidRPr="00863A3E">
        <w:rPr>
          <w:rFonts w:ascii="Verdana" w:eastAsia="Times New Roman" w:hAnsi="Verdana" w:cs="Times New Roman"/>
          <w:kern w:val="0"/>
          <w:sz w:val="24"/>
          <w:szCs w:val="24"/>
          <w:lang w:val="sr-Latn-RS" w:eastAsia="sr-Latn-RS"/>
          <w14:ligatures w14:val="none"/>
        </w:rPr>
        <w:lastRenderedPageBreak/>
        <w:t>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14:paraId="17D5C7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14:paraId="7F5DBC0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14:paraId="4A02AB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14:paraId="636954E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AEB4F2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Циљеви образовања и васпитања</w:t>
      </w:r>
    </w:p>
    <w:p w14:paraId="1048633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w:t>
      </w:r>
    </w:p>
    <w:p w14:paraId="4412D2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Основни циљеви образовања и васпитања су:</w:t>
      </w:r>
    </w:p>
    <w:p w14:paraId="212268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обезбеђивање добробити и подршка целовитом развоју детета, ученика и одраслог;</w:t>
      </w:r>
    </w:p>
    <w:p w14:paraId="3FFF3F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14:paraId="3E3E62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шири обухват деце предшколским васпитањем и образовањем и свеобухватна укљученост ученика у систем образовања и васпитања;</w:t>
      </w:r>
    </w:p>
    <w:p w14:paraId="7A54AA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1D0E81B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развијање свести о значају одрживог развоја, заштите и очувања природе и животне средине и еколошке етике, заштите и добробити животиња;</w:t>
      </w:r>
    </w:p>
    <w:p w14:paraId="5093DE7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14:paraId="53CB4F6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развијање компетенција за сналажење и активно учешће у савременом друштву које се мења;</w:t>
      </w:r>
    </w:p>
    <w:p w14:paraId="39B2152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14:paraId="7FE196B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14:paraId="0C5FAA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4D18BC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оспособљавање за доношење ваљаних одлука о избору даљег образовања и занимања, сопственог развоја и будућег живота;</w:t>
      </w:r>
    </w:p>
    <w:p w14:paraId="48FBFCF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развијање позитивних људских вредности;</w:t>
      </w:r>
    </w:p>
    <w:p w14:paraId="062424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развијање осећања солидарности, разумевања и конструктивне сарадње са другима и неговање другарства и пријатељства;</w:t>
      </w:r>
    </w:p>
    <w:p w14:paraId="33A9CE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14:paraId="145756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15) развој и поштовање расне, националне, културне, језичке, верске, родне, полне и узрасне равноправности, толеранције и уважавање различитости;</w:t>
      </w:r>
    </w:p>
    <w:p w14:paraId="75A461B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3E459E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14:paraId="0FED82F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25C549E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Исходи образовања и васпитања</w:t>
      </w:r>
    </w:p>
    <w:p w14:paraId="1CB090B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w:t>
      </w:r>
    </w:p>
    <w:p w14:paraId="3CAC6A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14:paraId="3D83C4D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Исходи образовања и васпитања су основа за планирање, праћење и вредновање образовања и васпитања.</w:t>
      </w:r>
    </w:p>
    <w:p w14:paraId="0323F7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Исходи образовања и васпитања представљају способност ученика да:</w:t>
      </w:r>
    </w:p>
    <w:p w14:paraId="15C794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изрази и тумачи идеје, мисли, осећања, чињенице и ставове у усменој и писаној форми;</w:t>
      </w:r>
    </w:p>
    <w:p w14:paraId="24AB8D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прикупља, анализира, организујe и критички процењујe информације;</w:t>
      </w:r>
    </w:p>
    <w:p w14:paraId="64610F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користи српски језик, односно језик националне мањине и страни језик у зависности од културног наслеђа и средине, потреба и интересовања;</w:t>
      </w:r>
    </w:p>
    <w:p w14:paraId="7A9B34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ефикасно и критички користи научна и технолошка знања, уз показивање одговорности према свом животу, животу других и животној средини;</w:t>
      </w:r>
    </w:p>
    <w:p w14:paraId="2F39FE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ради ефикасно са другима као члан тима, групе, организације и заједнице;</w:t>
      </w:r>
    </w:p>
    <w:p w14:paraId="5EE1581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зна како да учи;</w:t>
      </w:r>
    </w:p>
    <w:p w14:paraId="05FE07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уме да разликује чињенице од интерпретација;</w:t>
      </w:r>
    </w:p>
    <w:p w14:paraId="7D7F52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примењује математичко мишљење и знање у циљу решавања низа проблема у свакодневним ситуацијама;</w:t>
      </w:r>
    </w:p>
    <w:p w14:paraId="188002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поуздано, критички и одговорно према себи и другима користи дигиталне технологије;</w:t>
      </w:r>
    </w:p>
    <w:p w14:paraId="01F2A2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одговорно и ефикасно управља собом и својим активностима;</w:t>
      </w:r>
    </w:p>
    <w:p w14:paraId="543DB1F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14:paraId="5DE1340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14:paraId="23953B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14:paraId="2F155A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схвата свет као целину повезаних система и приликом решавања конкретних проблема разуме да нису изоловани;</w:t>
      </w:r>
    </w:p>
    <w:p w14:paraId="612B96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14:paraId="6036FC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14:paraId="3886CAA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Стандарди образовања и васпитања</w:t>
      </w:r>
    </w:p>
    <w:p w14:paraId="2619A03F"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10.</w:t>
      </w:r>
    </w:p>
    <w:p w14:paraId="402545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Стандарди образовања и васпитања представљају скуп норми на основу којих се врши процена квалитета у систему образовања и васпитања, и то:</w:t>
      </w:r>
    </w:p>
    <w:p w14:paraId="70D934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стандарди образовних постигнућа ученика;</w:t>
      </w:r>
    </w:p>
    <w:p w14:paraId="57B305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стандарди квалитета рада установе;</w:t>
      </w:r>
    </w:p>
    <w:p w14:paraId="09F25B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стандарди квалитета уџбеника;</w:t>
      </w:r>
    </w:p>
    <w:p w14:paraId="31ADD32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стандарди компетенција наставника, васпитача и стручних сарадника;</w:t>
      </w:r>
    </w:p>
    <w:p w14:paraId="748B920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стандарди компетенција директора;</w:t>
      </w:r>
    </w:p>
    <w:p w14:paraId="296F17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стандарди компетенција секретара установе;</w:t>
      </w:r>
    </w:p>
    <w:p w14:paraId="25D514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стандарди квалификација.</w:t>
      </w:r>
    </w:p>
    <w:p w14:paraId="7A8577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Стандарде из става 1. овог члана прописује министар.</w:t>
      </w:r>
    </w:p>
    <w:p w14:paraId="6D51AA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7119C30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Кључне компетенције за целоживотно учење</w:t>
      </w:r>
    </w:p>
    <w:p w14:paraId="045C3EB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w:t>
      </w:r>
    </w:p>
    <w:p w14:paraId="61DE8B2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14:paraId="318C67F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Кључне компетенције за целоживотно учење су:</w:t>
      </w:r>
    </w:p>
    <w:p w14:paraId="727DA6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комуникација на матерњем језику: способност изражавања и тумачења концепата, мисли, осећања, чињеница и мишљења у усменој или писаној форми;</w:t>
      </w:r>
    </w:p>
    <w:p w14:paraId="5964B8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14:paraId="081230C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14:paraId="3CE5B4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дигитална компетенција: самопоуздано и критичко коришћење информационих и комуникационих технологија за рад, одмор и комуникацију;</w:t>
      </w:r>
    </w:p>
    <w:p w14:paraId="533969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14:paraId="5C9733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14:paraId="2F9D2E9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14:paraId="3C1268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14:paraId="294FF3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14:paraId="7B3AD10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Опште међупредметне компетенције</w:t>
      </w:r>
    </w:p>
    <w:p w14:paraId="1A71BC0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w:t>
      </w:r>
    </w:p>
    <w:p w14:paraId="184650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14:paraId="5C92B0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14:paraId="029597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Опште међупредметне компетенције за крај обавезног основног образовања и васпитања у Републици Србији, су:</w:t>
      </w:r>
    </w:p>
    <w:p w14:paraId="3FD424C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компетенција за учење;</w:t>
      </w:r>
    </w:p>
    <w:p w14:paraId="4893EB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одговорно учешће у демократском друштву;</w:t>
      </w:r>
    </w:p>
    <w:p w14:paraId="6DB676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естетичка компетенција;</w:t>
      </w:r>
    </w:p>
    <w:p w14:paraId="0BEE3A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комуникација;</w:t>
      </w:r>
    </w:p>
    <w:p w14:paraId="4D55FD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одговоран однос према околини;</w:t>
      </w:r>
    </w:p>
    <w:p w14:paraId="76EA9B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одговоран однос према здрављу;</w:t>
      </w:r>
    </w:p>
    <w:p w14:paraId="21529CE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предузимљивост и оријентација ка предузетништву;</w:t>
      </w:r>
    </w:p>
    <w:p w14:paraId="795900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рад са подацима и информацијама;</w:t>
      </w:r>
    </w:p>
    <w:p w14:paraId="6683D13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решавање проблема;</w:t>
      </w:r>
    </w:p>
    <w:p w14:paraId="69FD1E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сарадња;</w:t>
      </w:r>
    </w:p>
    <w:p w14:paraId="2E8D4B4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дигитална компетенција.</w:t>
      </w:r>
    </w:p>
    <w:p w14:paraId="7D8CAF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Опште међупредметне компетенције за крај средњег образовања и васпитања у Републици Србији, су:</w:t>
      </w:r>
    </w:p>
    <w:p w14:paraId="193AF4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компетенција за целоживотно учење;</w:t>
      </w:r>
    </w:p>
    <w:p w14:paraId="05CE4E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комуникација;</w:t>
      </w:r>
    </w:p>
    <w:p w14:paraId="56A9C2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рад са подацима и информацијама;</w:t>
      </w:r>
    </w:p>
    <w:p w14:paraId="49A446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дигитална компетенција;</w:t>
      </w:r>
    </w:p>
    <w:p w14:paraId="3E284CD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решавање проблема;</w:t>
      </w:r>
    </w:p>
    <w:p w14:paraId="2B1969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сарадња;</w:t>
      </w:r>
    </w:p>
    <w:p w14:paraId="08F3AAC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одговорно учешће у демократском друштву;</w:t>
      </w:r>
    </w:p>
    <w:p w14:paraId="06EA881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одговоран однос према здрављу;</w:t>
      </w:r>
    </w:p>
    <w:p w14:paraId="6E742D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одговоран однос према околини;</w:t>
      </w:r>
    </w:p>
    <w:p w14:paraId="79F143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естетичка компетенција;</w:t>
      </w:r>
    </w:p>
    <w:p w14:paraId="37AD23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предузимљивост и предузетничка компетенција.</w:t>
      </w:r>
    </w:p>
    <w:p w14:paraId="084507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p>
    <w:p w14:paraId="5B40D17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60B0C97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Делатност образовања и васпитања</w:t>
      </w:r>
    </w:p>
    <w:p w14:paraId="792E21D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w:t>
      </w:r>
    </w:p>
    <w:p w14:paraId="79D50A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Делатност образовања и васпитања обавља установа.</w:t>
      </w:r>
    </w:p>
    <w:p w14:paraId="7D0A32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Војно образовање остварују средње војне школе, у складу са посебним законом у систему одбране.</w:t>
      </w:r>
    </w:p>
    <w:p w14:paraId="0B4FA8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оснивање и рад установе из става 1. овог члана примењују се одредбе овог закона и прописа о јавним службама.</w:t>
      </w:r>
    </w:p>
    <w:p w14:paraId="0A1154D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Начин обављања делатности образовања и васпитања прописан је овим законом и посебним законима.</w:t>
      </w:r>
    </w:p>
    <w:p w14:paraId="55EF5D9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Остваривање образовно-васпитног рада</w:t>
      </w:r>
    </w:p>
    <w:p w14:paraId="5AE571B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w:t>
      </w:r>
    </w:p>
    <w:p w14:paraId="2F497FB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14:paraId="31B51BF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обављању образовно-васпитног рада наставнику, васпитачу и стручном сараднику могу да помажу и друга лица, у складу са овим законом.</w:t>
      </w:r>
    </w:p>
    <w:p w14:paraId="0BFFC5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14:paraId="6E58E91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Настава може да се остварује и као настава код куће и настава на даљину у складу са посебним законом.</w:t>
      </w:r>
    </w:p>
    <w:p w14:paraId="63F308F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14:paraId="7DAB13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У привредном друштву или другом правном лицу из става 5. овог члана образовно-васпитни рад обавља наставник практичне наставе, координатор </w:t>
      </w:r>
      <w:r w:rsidRPr="00863A3E">
        <w:rPr>
          <w:rFonts w:ascii="Verdana" w:eastAsia="Times New Roman" w:hAnsi="Verdana" w:cs="Times New Roman"/>
          <w:kern w:val="0"/>
          <w:sz w:val="24"/>
          <w:szCs w:val="24"/>
          <w:lang w:val="sr-Latn-RS" w:eastAsia="sr-Latn-RS"/>
          <w14:ligatures w14:val="none"/>
        </w:rPr>
        <w:lastRenderedPageBreak/>
        <w:t>учења кроз рад и инструктор који испуњава услове прописане посебним законом.</w:t>
      </w:r>
    </w:p>
    <w:p w14:paraId="2724F67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sidRPr="00863A3E">
        <w:rPr>
          <w:rFonts w:ascii="Verdana" w:eastAsia="Times New Roman" w:hAnsi="Verdana" w:cs="Times New Roman"/>
          <w:b/>
          <w:bCs/>
          <w:kern w:val="0"/>
          <w:sz w:val="24"/>
          <w:szCs w:val="24"/>
          <w:lang w:val="sr-Latn-RS" w:eastAsia="sr-Latn-RS"/>
          <w14:ligatures w14:val="none"/>
        </w:rPr>
        <w:t>стандарди образовних постигнућа</w:t>
      </w:r>
      <w:r w:rsidRPr="00863A3E">
        <w:rPr>
          <w:rFonts w:ascii="Verdana" w:eastAsia="Times New Roman" w:hAnsi="Verdana" w:cs="Times New Roman"/>
          <w:kern w:val="0"/>
          <w:sz w:val="24"/>
          <w:szCs w:val="24"/>
          <w:lang w:val="sr-Latn-RS" w:eastAsia="sr-Latn-RS"/>
          <w14:ligatures w14:val="none"/>
        </w:rPr>
        <w:t>, у складу са овим и посебним законом.</w:t>
      </w:r>
    </w:p>
    <w:p w14:paraId="501052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D26C63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Евиденције и јавне исправе</w:t>
      </w:r>
    </w:p>
    <w:p w14:paraId="738FA56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w:t>
      </w:r>
    </w:p>
    <w:p w14:paraId="68C9C77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води прописану евиденцију у штампаном и/или електронском облику и издаје јавне исправе, у складу са овим и посебним законом.</w:t>
      </w:r>
    </w:p>
    <w:p w14:paraId="1FF733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поништава јавну исправу која је издата супротно закону.</w:t>
      </w:r>
    </w:p>
    <w:p w14:paraId="698DB8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Свака јавна исправа садржи Мали грб Републике Србије.</w:t>
      </w:r>
    </w:p>
    <w:p w14:paraId="7CEF7D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Средње војне школе воде евиденцију и издају јавне исправе у складу са овим и посебним законом у систему одбране.</w:t>
      </w:r>
    </w:p>
    <w:p w14:paraId="0A9F3F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14:paraId="1A4602C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Надзор</w:t>
      </w:r>
    </w:p>
    <w:p w14:paraId="0AE43BD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w:t>
      </w:r>
    </w:p>
    <w:p w14:paraId="70D89AD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Надзор над применом овог закона врши Министарство, у складу са законом.</w:t>
      </w:r>
    </w:p>
    <w:p w14:paraId="40BA28D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II. ОСТВАРИВАЊЕ ОБРАЗОВАЊА И ВАСПИТАЊА</w:t>
      </w:r>
    </w:p>
    <w:p w14:paraId="40BD930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Упис деце у предшколску установу</w:t>
      </w:r>
    </w:p>
    <w:p w14:paraId="43BF367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17.</w:t>
      </w:r>
    </w:p>
    <w:p w14:paraId="199A07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предшколску установу може да се упише дете на захтев родитеља, односно другог законског заступника.</w:t>
      </w:r>
    </w:p>
    <w:p w14:paraId="452F7AA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предшколску установу уписују се сва деца у години пред полазак у школу.</w:t>
      </w:r>
    </w:p>
    <w:p w14:paraId="4981F55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Уз документацију потребну за упис, родитељ, односно други законски заступник доставља и доказ о здравственом прегледу детета.</w:t>
      </w:r>
    </w:p>
    <w:p w14:paraId="19AD26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14:paraId="22B0A2A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14:paraId="6D5D57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14:paraId="30EC30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14:paraId="7002B4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за утврђивање приоритета за упис деце у предшколску установу, прописује министар.</w:t>
      </w:r>
    </w:p>
    <w:p w14:paraId="32C7086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Упис ученика у основну школу</w:t>
      </w:r>
    </w:p>
    <w:p w14:paraId="189A1A2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w:t>
      </w:r>
    </w:p>
    <w:p w14:paraId="6AEB2A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Уписом у први разред дете стиче својство ученика.</w:t>
      </w:r>
    </w:p>
    <w:p w14:paraId="5AC98D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први разред уписује се свако дете које до почетка школске године има најмање шест и по, а највише седам и по година.</w:t>
      </w:r>
    </w:p>
    <w:p w14:paraId="014143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детету може да се одложи упис у први разред за годину дана, у складу са посебним законом.</w:t>
      </w:r>
    </w:p>
    <w:p w14:paraId="3FC7D5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Дете које има од шест до шест и по година уписује се у први разред након провере спремности за полазак у школу.</w:t>
      </w:r>
    </w:p>
    <w:p w14:paraId="7061F1D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је дужна да организује проверу спремности из става 4. овог члана.</w:t>
      </w:r>
    </w:p>
    <w:p w14:paraId="7886A3C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14:paraId="60462D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Претходну проверу знања обавља тим састављен од наставника разредне наставе, односно предметне наставе, педагога и психолога </w:t>
      </w:r>
      <w:r w:rsidRPr="00863A3E">
        <w:rPr>
          <w:rFonts w:ascii="Verdana" w:eastAsia="Times New Roman" w:hAnsi="Verdana" w:cs="Times New Roman"/>
          <w:b/>
          <w:bCs/>
          <w:kern w:val="0"/>
          <w:sz w:val="24"/>
          <w:szCs w:val="24"/>
          <w:lang w:val="sr-Latn-RS" w:eastAsia="sr-Latn-RS"/>
          <w14:ligatures w14:val="none"/>
        </w:rPr>
        <w:lastRenderedPageBreak/>
        <w:t>школе уважавајући стандарде образовних постигнућа и ценећи најбољи интерес ученика.</w:t>
      </w:r>
    </w:p>
    <w:p w14:paraId="7F3F615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Ближи услови за упис ученика у основну школу уређују се посебним законом.</w:t>
      </w:r>
    </w:p>
    <w:p w14:paraId="3D8588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6CF2DA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Упис ученика у средњу школу</w:t>
      </w:r>
    </w:p>
    <w:p w14:paraId="1516ABF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w:t>
      </w:r>
    </w:p>
    <w:p w14:paraId="21D016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први разред средње школе уписују се лица са стеченим основним образовањем и васпитањем, у складу са посебним законом.</w:t>
      </w:r>
    </w:p>
    <w:p w14:paraId="46F0527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sidRPr="00863A3E">
        <w:rPr>
          <w:rFonts w:ascii="Verdana" w:eastAsia="Times New Roman" w:hAnsi="Verdana" w:cs="Times New Roman"/>
          <w:b/>
          <w:bCs/>
          <w:kern w:val="0"/>
          <w:sz w:val="24"/>
          <w:szCs w:val="24"/>
          <w:lang w:val="sr-Latn-RS" w:eastAsia="sr-Latn-RS"/>
          <w14:ligatures w14:val="none"/>
        </w:rPr>
        <w:t>, односно посебним</w:t>
      </w:r>
      <w:r w:rsidRPr="00863A3E">
        <w:rPr>
          <w:rFonts w:ascii="Verdana" w:eastAsia="Times New Roman" w:hAnsi="Verdana" w:cs="Times New Roman"/>
          <w:kern w:val="0"/>
          <w:sz w:val="24"/>
          <w:szCs w:val="24"/>
          <w:lang w:val="sr-Latn-RS" w:eastAsia="sr-Latn-RS"/>
          <w14:ligatures w14:val="none"/>
        </w:rPr>
        <w:t> способностима, као и индивидуални образовни план за ученике и одрасле са сметњама у развоју, уписују се лица у складу са посебним законом.</w:t>
      </w:r>
    </w:p>
    <w:p w14:paraId="0C991C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14:paraId="68D85FC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14:paraId="4FDFF81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14:paraId="5E3D62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одрасли који стиче основно образовање може упоредо да похађа прописани или одобрени програм обуке у средњој школи.</w:t>
      </w:r>
    </w:p>
    <w:p w14:paraId="73EC07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0E1F71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Упис у развојну групу у предшколској установи и у школу за образовање ученика са сметњама у развоју</w:t>
      </w:r>
    </w:p>
    <w:p w14:paraId="37D0CB4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w:t>
      </w:r>
    </w:p>
    <w:p w14:paraId="6012424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развојну групу у предшколској установи, односно у школу за образовање ученика са сметњама у развоју, дете </w:t>
      </w:r>
      <w:r w:rsidRPr="00863A3E">
        <w:rPr>
          <w:rFonts w:ascii="Verdana" w:eastAsia="Times New Roman" w:hAnsi="Verdana" w:cs="Times New Roman"/>
          <w:b/>
          <w:bCs/>
          <w:kern w:val="0"/>
          <w:sz w:val="24"/>
          <w:szCs w:val="24"/>
          <w:lang w:val="sr-Latn-RS" w:eastAsia="sr-Latn-RS"/>
          <w14:ligatures w14:val="none"/>
        </w:rPr>
        <w:t>узраста од три године до поласка у основну школу</w:t>
      </w:r>
      <w:r w:rsidRPr="00863A3E">
        <w:rPr>
          <w:rFonts w:ascii="Verdana" w:eastAsia="Times New Roman" w:hAnsi="Verdana" w:cs="Times New Roman"/>
          <w:kern w:val="0"/>
          <w:sz w:val="24"/>
          <w:szCs w:val="24"/>
          <w:lang w:val="sr-Latn-RS" w:eastAsia="sr-Latn-RS"/>
          <w14:ligatures w14:val="none"/>
        </w:rPr>
        <w:t xml:space="preserve">, односно ученик уписује се на основу мишљења </w:t>
      </w:r>
      <w:r w:rsidRPr="00863A3E">
        <w:rPr>
          <w:rFonts w:ascii="Verdana" w:eastAsia="Times New Roman" w:hAnsi="Verdana" w:cs="Times New Roman"/>
          <w:kern w:val="0"/>
          <w:sz w:val="24"/>
          <w:szCs w:val="24"/>
          <w:lang w:val="sr-Latn-RS" w:eastAsia="sr-Latn-RS"/>
          <w14:ligatures w14:val="none"/>
        </w:rPr>
        <w:lastRenderedPageBreak/>
        <w:t>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14:paraId="378634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329CCD5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Упис у музичку, односно балетску школу</w:t>
      </w:r>
    </w:p>
    <w:p w14:paraId="447F455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21.</w:t>
      </w:r>
    </w:p>
    <w:p w14:paraId="619341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14:paraId="6936E0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14:paraId="7951D0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14:paraId="52A65C9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Одговорност за упис и редовно похађање наставе</w:t>
      </w:r>
    </w:p>
    <w:p w14:paraId="533B8BD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22.</w:t>
      </w:r>
    </w:p>
    <w:p w14:paraId="2E706F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2A6ABF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14:paraId="5C474B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14:paraId="363A754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7BB2459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0124840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sidRPr="00863A3E">
        <w:rPr>
          <w:rFonts w:ascii="Verdana" w:eastAsia="Times New Roman" w:hAnsi="Verdana" w:cs="Times New Roman"/>
          <w:b/>
          <w:bCs/>
          <w:kern w:val="0"/>
          <w:sz w:val="24"/>
          <w:szCs w:val="24"/>
          <w:lang w:val="sr-Latn-RS" w:eastAsia="sr-Latn-RS"/>
          <w14:ligatures w14:val="none"/>
        </w:rPr>
        <w:t>или не обавести школу о разлозима изостајања ученика,</w:t>
      </w:r>
      <w:r w:rsidRPr="00863A3E">
        <w:rPr>
          <w:rFonts w:ascii="Verdana" w:eastAsia="Times New Roman" w:hAnsi="Verdana" w:cs="Times New Roman"/>
          <w:kern w:val="0"/>
          <w:sz w:val="24"/>
          <w:szCs w:val="24"/>
          <w:lang w:val="sr-Latn-RS" w:eastAsia="sr-Latn-RS"/>
          <w14:ligatures w14:val="none"/>
        </w:rPr>
        <w:t> школа одмах обавештава јединицу локалне самоуправе и надлежну установу социјалне заштите.</w:t>
      </w:r>
    </w:p>
    <w:p w14:paraId="70EACA9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Упис деце у предшколску установу и упис ученика у основну и средњу школу уређени су посебним законом.</w:t>
      </w:r>
    </w:p>
    <w:p w14:paraId="7A6B54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29B86D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Упис страног држављанина, лица без држављанства и тражиоца држављанства</w:t>
      </w:r>
    </w:p>
    <w:p w14:paraId="239025B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23.</w:t>
      </w:r>
    </w:p>
    <w:p w14:paraId="6C04C2B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sidRPr="00863A3E">
        <w:rPr>
          <w:rFonts w:ascii="Verdana" w:eastAsia="Times New Roman" w:hAnsi="Verdana" w:cs="Times New Roman"/>
          <w:b/>
          <w:bCs/>
          <w:kern w:val="0"/>
          <w:sz w:val="24"/>
          <w:szCs w:val="24"/>
          <w:lang w:val="sr-Latn-RS" w:eastAsia="sr-Latn-RS"/>
          <w14:ligatures w14:val="none"/>
        </w:rPr>
        <w:t>, осим у установу из члана 90. став 2. овог закона</w:t>
      </w:r>
      <w:r w:rsidRPr="00863A3E">
        <w:rPr>
          <w:rFonts w:ascii="Verdana" w:eastAsia="Times New Roman" w:hAnsi="Verdana" w:cs="Times New Roman"/>
          <w:kern w:val="0"/>
          <w:sz w:val="24"/>
          <w:szCs w:val="24"/>
          <w:lang w:val="sr-Latn-RS" w:eastAsia="sr-Latn-RS"/>
          <w14:ligatures w14:val="none"/>
        </w:rPr>
        <w:t>.</w:t>
      </w:r>
    </w:p>
    <w:p w14:paraId="0DAFBFE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sidRPr="00863A3E">
        <w:rPr>
          <w:rFonts w:ascii="Verdana" w:eastAsia="Times New Roman" w:hAnsi="Verdana" w:cs="Times New Roman"/>
          <w:b/>
          <w:bCs/>
          <w:kern w:val="0"/>
          <w:sz w:val="24"/>
          <w:szCs w:val="24"/>
          <w:lang w:val="sr-Latn-RS" w:eastAsia="sr-Latn-RS"/>
          <w14:ligatures w14:val="none"/>
        </w:rPr>
        <w:t>установа организује учење српског као страног језика</w:t>
      </w:r>
      <w:r w:rsidRPr="00863A3E">
        <w:rPr>
          <w:rFonts w:ascii="Verdana" w:eastAsia="Times New Roman" w:hAnsi="Verdana" w:cs="Times New Roman"/>
          <w:kern w:val="0"/>
          <w:sz w:val="24"/>
          <w:szCs w:val="24"/>
          <w:lang w:val="sr-Latn-RS" w:eastAsia="sr-Latn-RS"/>
          <w14:ligatures w14:val="none"/>
        </w:rPr>
        <w:t>.</w:t>
      </w:r>
    </w:p>
    <w:p w14:paraId="2A61C27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14:paraId="036EC00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14:paraId="4ACA849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564E8FB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1EEB618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Трајање предшколског васпитања и образовања</w:t>
      </w:r>
    </w:p>
    <w:p w14:paraId="470944E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24.</w:t>
      </w:r>
    </w:p>
    <w:p w14:paraId="49A5D3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Предшколско васпитање и образовање остварује се у трајању утврђеном програмом предшколског васпитања и образовања.</w:t>
      </w:r>
    </w:p>
    <w:p w14:paraId="79A222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14:paraId="5C0831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p>
    <w:p w14:paraId="41708B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5A2644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Трајање основног образовања и васпитања</w:t>
      </w:r>
    </w:p>
    <w:p w14:paraId="11EE367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25.</w:t>
      </w:r>
    </w:p>
    <w:p w14:paraId="7AAD17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Основно образовање и васпитање траје осам година и остварује се у два образовна циклуса у складу са посебним законом.</w:t>
      </w:r>
    </w:p>
    <w:p w14:paraId="5D697FE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Основно музичко образовање и васпитање траје од </w:t>
      </w:r>
      <w:r w:rsidRPr="00863A3E">
        <w:rPr>
          <w:rFonts w:ascii="Verdana" w:eastAsia="Times New Roman" w:hAnsi="Verdana" w:cs="Times New Roman"/>
          <w:b/>
          <w:bCs/>
          <w:kern w:val="0"/>
          <w:sz w:val="24"/>
          <w:szCs w:val="24"/>
          <w:lang w:val="sr-Latn-RS" w:eastAsia="sr-Latn-RS"/>
          <w14:ligatures w14:val="none"/>
        </w:rPr>
        <w:t>четири</w:t>
      </w:r>
      <w:r w:rsidRPr="00863A3E">
        <w:rPr>
          <w:rFonts w:ascii="Verdana" w:eastAsia="Times New Roman" w:hAnsi="Verdana" w:cs="Times New Roman"/>
          <w:kern w:val="0"/>
          <w:sz w:val="24"/>
          <w:szCs w:val="24"/>
          <w:lang w:val="sr-Latn-RS" w:eastAsia="sr-Latn-RS"/>
          <w14:ligatures w14:val="none"/>
        </w:rPr>
        <w:t> до шест, а балетско четири године и остварују се у два образовна циклуса, у складу са посебним законом.</w:t>
      </w:r>
    </w:p>
    <w:p w14:paraId="335C94C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Основно образовање одраслих организује се по разредима од првог до осмог разреда и траје од три до пет година, у складу са посебним законом.</w:t>
      </w:r>
    </w:p>
    <w:p w14:paraId="01C3E08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528831F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Трајање средњег образовања и васпитања и стручног усавршавања</w:t>
      </w:r>
    </w:p>
    <w:p w14:paraId="4DF0C12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26.</w:t>
      </w:r>
    </w:p>
    <w:p w14:paraId="282F7E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Средње образовање и васпитање траје три или четири године, у складу са посебним законом.</w:t>
      </w:r>
    </w:p>
    <w:p w14:paraId="411742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Специјалистичко и мајсторско образовање траје од годину до две године, у складу са посебним законом.</w:t>
      </w:r>
    </w:p>
    <w:p w14:paraId="345AB54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Трајање других облика стручног образовања</w:t>
      </w:r>
    </w:p>
    <w:p w14:paraId="16E8E1B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27.</w:t>
      </w:r>
    </w:p>
    <w:p w14:paraId="7F283E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Образовање за рад траје две године.</w:t>
      </w:r>
    </w:p>
    <w:p w14:paraId="46016B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Стручно оспособљавање и обука трају до годину дана, у складу са прописаним, односно одобреним програмом.</w:t>
      </w:r>
    </w:p>
    <w:p w14:paraId="3F8B896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Школска и радна година</w:t>
      </w:r>
    </w:p>
    <w:p w14:paraId="67234D4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28.</w:t>
      </w:r>
    </w:p>
    <w:p w14:paraId="50583E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14:paraId="647156B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организује се у два полугодишта.</w:t>
      </w:r>
    </w:p>
    <w:p w14:paraId="6B198D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Ученици имају школски распуст.</w:t>
      </w:r>
    </w:p>
    <w:p w14:paraId="4E5305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Време, трајање и организација образовно-васпитног рада и школског распуста утврђује се школским календаром.</w:t>
      </w:r>
    </w:p>
    <w:p w14:paraId="62166C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календар може да се мења:</w:t>
      </w:r>
    </w:p>
    <w:p w14:paraId="114A4E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 изузетним случајевима по одлуци министра;</w:t>
      </w:r>
    </w:p>
    <w:p w14:paraId="6AB5CB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на захтев школе уз сагласност министра;</w:t>
      </w:r>
    </w:p>
    <w:p w14:paraId="5B3F57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на захтев јединице локалне самоуправе уз сагласност министра.</w:t>
      </w:r>
    </w:p>
    <w:p w14:paraId="281C36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календар прописује министар до 1. јуна текуће године за наредну школску годину.</w:t>
      </w:r>
    </w:p>
    <w:p w14:paraId="5D6C301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Васпитно-образовни рад предшколске установе остварује се у току радне године, </w:t>
      </w:r>
      <w:r w:rsidRPr="00863A3E">
        <w:rPr>
          <w:rFonts w:ascii="Verdana" w:eastAsia="Times New Roman" w:hAnsi="Verdana" w:cs="Times New Roman"/>
          <w:b/>
          <w:bCs/>
          <w:kern w:val="0"/>
          <w:sz w:val="24"/>
          <w:szCs w:val="24"/>
          <w:lang w:val="sr-Latn-RS" w:eastAsia="sr-Latn-RS"/>
          <w14:ligatures w14:val="none"/>
        </w:rPr>
        <w:t>у складу са посебним законом</w:t>
      </w:r>
      <w:r w:rsidRPr="00863A3E">
        <w:rPr>
          <w:rFonts w:ascii="Verdana" w:eastAsia="Times New Roman" w:hAnsi="Verdana" w:cs="Times New Roman"/>
          <w:kern w:val="0"/>
          <w:sz w:val="24"/>
          <w:szCs w:val="24"/>
          <w:lang w:val="sr-Latn-RS" w:eastAsia="sr-Latn-RS"/>
          <w14:ligatures w14:val="none"/>
        </w:rPr>
        <w:t>.</w:t>
      </w:r>
    </w:p>
    <w:p w14:paraId="1A7D0CB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A5D8AB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19F7E3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Време које ученик проводи у школи</w:t>
      </w:r>
    </w:p>
    <w:p w14:paraId="5EB93DB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29.</w:t>
      </w:r>
    </w:p>
    <w:p w14:paraId="0380C75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Време које ученик проводи у школи изражава се у сатима.</w:t>
      </w:r>
    </w:p>
    <w:p w14:paraId="7E6BDB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Време, из става 1. овог члана, обухвата:</w:t>
      </w:r>
    </w:p>
    <w:p w14:paraId="0ADEEB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часове обавезних предмета;</w:t>
      </w:r>
    </w:p>
    <w:p w14:paraId="25015A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часове изборних програма;</w:t>
      </w:r>
    </w:p>
    <w:p w14:paraId="4007F4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14:paraId="0C36FF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Време које ученик проводи у основној и средњој школи ближе се уређује посебним законом.</w:t>
      </w:r>
    </w:p>
    <w:p w14:paraId="34E6A9A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III. РАЗВОЈ, ОБЕЗБЕЂИВАЊЕ И УНАПРЕЂИВАЊЕ КВАЛИТЕТА ОБРАЗОВАЊА И ВАСПИТАЊА</w:t>
      </w:r>
    </w:p>
    <w:p w14:paraId="1007072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 МИНИСТАРСТВО</w:t>
      </w:r>
    </w:p>
    <w:p w14:paraId="78AAC97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Министарства</w:t>
      </w:r>
    </w:p>
    <w:p w14:paraId="4B00F4E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30.</w:t>
      </w:r>
    </w:p>
    <w:p w14:paraId="7EC07E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14:paraId="39C248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14:paraId="6D6BBE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планира и прати развој образовања и васпитања;</w:t>
      </w:r>
    </w:p>
    <w:p w14:paraId="596841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14:paraId="0FAAD6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врши надзор над радом установа, Завода за унапређивање образовања и васпитања и Завода за вредновање квалитета образовања и васпитања;</w:t>
      </w:r>
    </w:p>
    <w:p w14:paraId="27F6560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планира, координира и организује програме сталног стручног усавршавања запослених у установама;</w:t>
      </w:r>
    </w:p>
    <w:p w14:paraId="304F7D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врши проверу резултата остварености прописаних циљева образовања и васпитања на републичком нивоу;</w:t>
      </w:r>
    </w:p>
    <w:p w14:paraId="74903B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14:paraId="5C42B1B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14:paraId="05A852E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14:paraId="258071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14:paraId="4B96084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10) води регистар и издаје дозволе за рад наставника, васпитача, стручних сарадника, директора и секретара.</w:t>
      </w:r>
    </w:p>
    <w:p w14:paraId="55C8BDD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Школска управа</w:t>
      </w:r>
    </w:p>
    <w:p w14:paraId="1127114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31.</w:t>
      </w:r>
    </w:p>
    <w:p w14:paraId="22CFCC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14:paraId="18E086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Министарство у оквиру школске управе:</w:t>
      </w:r>
    </w:p>
    <w:p w14:paraId="7891A74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w:t>
      </w:r>
      <w:r w:rsidRPr="00863A3E">
        <w:rPr>
          <w:rFonts w:ascii="Verdana" w:eastAsia="Times New Roman" w:hAnsi="Verdana" w:cs="Times New Roman"/>
          <w:b/>
          <w:bCs/>
          <w:kern w:val="0"/>
          <w:sz w:val="24"/>
          <w:szCs w:val="24"/>
          <w:lang w:val="sr-Latn-RS" w:eastAsia="sr-Latn-RS"/>
          <w14:ligatures w14:val="none"/>
        </w:rPr>
        <w:t>планира и спроводи</w:t>
      </w:r>
      <w:r w:rsidRPr="00863A3E">
        <w:rPr>
          <w:rFonts w:ascii="Verdana" w:eastAsia="Times New Roman" w:hAnsi="Verdana" w:cs="Times New Roman"/>
          <w:kern w:val="0"/>
          <w:sz w:val="24"/>
          <w:szCs w:val="24"/>
          <w:lang w:val="sr-Latn-RS" w:eastAsia="sr-Latn-RS"/>
          <w14:ligatures w14:val="none"/>
        </w:rPr>
        <w:t> стручно-педагошки надзор у установама;</w:t>
      </w:r>
    </w:p>
    <w:p w14:paraId="06CAA0D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планира и спроводи спољашње вредновање рада установа;</w:t>
      </w:r>
    </w:p>
    <w:p w14:paraId="268A0A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14:paraId="18D26C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14:paraId="5B8851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учествује у припремама плана развоја образовања и васпитања за подручје за које је образована школска управа и прати његово остваривање;</w:t>
      </w:r>
    </w:p>
    <w:p w14:paraId="17A190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14:paraId="2C32CF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сарађује са свим надлежним органима, службама и организацијама на територији за подручје за које је школска управа образована;</w:t>
      </w:r>
    </w:p>
    <w:p w14:paraId="345DCB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учествује у планирању мреже установа;</w:t>
      </w:r>
    </w:p>
    <w:p w14:paraId="0D4548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обавља и друге послове, у складу са законом и другим прописима.</w:t>
      </w:r>
    </w:p>
    <w:p w14:paraId="35EF25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280F42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САВЕТИ</w:t>
      </w:r>
    </w:p>
    <w:p w14:paraId="182288A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Врсте савета</w:t>
      </w:r>
    </w:p>
    <w:p w14:paraId="7FE05EE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32.</w:t>
      </w:r>
    </w:p>
    <w:p w14:paraId="5DA4C8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Ради праћења, омогућавања развоја и унапређивања квалитета образовања и васпитања образују се:</w:t>
      </w:r>
    </w:p>
    <w:p w14:paraId="159EBDD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Национални просветни савет – за предшколско, основно и средње опште и уметничко образовање и васпитање;</w:t>
      </w:r>
    </w:p>
    <w:p w14:paraId="05E65D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14:paraId="71ADAE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14:paraId="2F04A7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14:paraId="608A5B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14:paraId="36DF17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14:paraId="27A230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Сталне комисије из става 5. овог члана могу да се образују и за питања од значаја за образовање припадника националних мањина.</w:t>
      </w:r>
    </w:p>
    <w:p w14:paraId="142D79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14:paraId="2FA75D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Министарство је дужно да обезбеди све услове за обављање административно-техничких послова за потребе савета из става 1. овог члана.</w:t>
      </w:r>
    </w:p>
    <w:p w14:paraId="42A7E8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Савети из става 1. овог члана доносе одлуке већином гласова од укупног броја чланова.</w:t>
      </w:r>
    </w:p>
    <w:p w14:paraId="3E9E8AD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Савети из става 1. овог члана доносе пословник о свом раду.</w:t>
      </w:r>
    </w:p>
    <w:p w14:paraId="6341E2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 савета из става 1. овог члана је јаван.</w:t>
      </w:r>
    </w:p>
    <w:p w14:paraId="71994F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Председник савета из става 1. овог члана бира се из реда стручњака из области образовања и васпитања.</w:t>
      </w:r>
    </w:p>
    <w:p w14:paraId="21875B3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14:paraId="60C3F7B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Састав Националног просветног савета</w:t>
      </w:r>
    </w:p>
    <w:p w14:paraId="59032F6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33.</w:t>
      </w:r>
    </w:p>
    <w:p w14:paraId="6A3E48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Национални просветни савет има 35 чланова, укључујући и председника, које именује Влада, са листе предлагача.</w:t>
      </w:r>
    </w:p>
    <w:p w14:paraId="7280830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Председник и чланови Националног просветног савета су:</w:t>
      </w:r>
    </w:p>
    <w:p w14:paraId="472EFE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представник академика – редовних професора универзитета;</w:t>
      </w:r>
    </w:p>
    <w:p w14:paraId="70F5C4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представник Матице српске – редовних професора универзитета;</w:t>
      </w:r>
    </w:p>
    <w:p w14:paraId="1F86014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два представника Конференције универзитета Србије (у даљем тексту: КОНУС);</w:t>
      </w:r>
    </w:p>
    <w:p w14:paraId="72EAD2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по један представник из реда наставника, васпитача, стручних сарадника, директора установа са листе које предлажу:</w:t>
      </w:r>
    </w:p>
    <w:p w14:paraId="359212C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Савез удружења васпитача Србије;</w:t>
      </w:r>
    </w:p>
    <w:p w14:paraId="3FE781F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Савез учитеља Републике Србије;</w:t>
      </w:r>
    </w:p>
    <w:p w14:paraId="2F7185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Друштво за српски језик и књижевност Србије;</w:t>
      </w:r>
    </w:p>
    <w:p w14:paraId="310DC0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Друштво за стране језике Србије;</w:t>
      </w:r>
    </w:p>
    <w:p w14:paraId="77AEE77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Друштво математичара Србије;</w:t>
      </w:r>
    </w:p>
    <w:p w14:paraId="0BF28F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друштава историчара;</w:t>
      </w:r>
    </w:p>
    <w:p w14:paraId="738687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Српског географског друштва;</w:t>
      </w:r>
    </w:p>
    <w:p w14:paraId="0B176D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Друштва физичара Србије;</w:t>
      </w:r>
    </w:p>
    <w:p w14:paraId="1CDA1C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Српског хемијског друштва;</w:t>
      </w:r>
    </w:p>
    <w:p w14:paraId="7680FB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Српског биолошког друштва;</w:t>
      </w:r>
    </w:p>
    <w:p w14:paraId="4D2FEF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Српског филозофског друштва;</w:t>
      </w:r>
    </w:p>
    <w:p w14:paraId="430582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Друштва ликовних педагога Србије;</w:t>
      </w:r>
    </w:p>
    <w:p w14:paraId="4567D0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Савеза професора физичког васпитања;</w:t>
      </w:r>
    </w:p>
    <w:p w14:paraId="3AA761D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Друштва психолога Србије;</w:t>
      </w:r>
    </w:p>
    <w:p w14:paraId="426255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(15) Педагошког друштва Србије;</w:t>
      </w:r>
    </w:p>
    <w:p w14:paraId="516847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(16) Социолошког друштва Србије;</w:t>
      </w:r>
    </w:p>
    <w:p w14:paraId="287B825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(17) Друштво дефектолога Србије;</w:t>
      </w:r>
    </w:p>
    <w:p w14:paraId="25430BC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(18) удружења директора установа;</w:t>
      </w:r>
    </w:p>
    <w:p w14:paraId="1828C8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(19) Заједнице гимназија;</w:t>
      </w:r>
    </w:p>
    <w:p w14:paraId="6F9C3C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(20) Заједнице средњих стручних школа;</w:t>
      </w:r>
    </w:p>
    <w:p w14:paraId="57D0BA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(21) Заједнице музичких и балетских школа;</w:t>
      </w:r>
    </w:p>
    <w:p w14:paraId="7D88D7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(22) удружења наставника информатике;</w:t>
      </w:r>
    </w:p>
    <w:p w14:paraId="05B479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(23) удружења наставника техничког образовања;</w:t>
      </w:r>
    </w:p>
    <w:p w14:paraId="779B54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представник националних савета националних мањина;</w:t>
      </w:r>
    </w:p>
    <w:p w14:paraId="1D03AA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представник Српске православне цркве;</w:t>
      </w:r>
    </w:p>
    <w:p w14:paraId="30AA17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представник Комисије за верску наставу у школи из реда традиционалних цркава и верских заједница, осим Српске православне цркве;</w:t>
      </w:r>
    </w:p>
    <w:p w14:paraId="084FCD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представник Удружења послодаваца Србије;</w:t>
      </w:r>
    </w:p>
    <w:p w14:paraId="78835CA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четири представника репрезентативних синдиката.</w:t>
      </w:r>
    </w:p>
    <w:p w14:paraId="628786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14:paraId="043B2B2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именује чланове Националног просветног савета на време од четири године.</w:t>
      </w:r>
    </w:p>
    <w:p w14:paraId="6CF350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14:paraId="4D74AB8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14:paraId="0FE537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Листа из става 3. овог члана садржи већи број кандидата од броја чланова који се именују.</w:t>
      </w:r>
    </w:p>
    <w:p w14:paraId="6793F0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14:paraId="3176D1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Чланови Националног просветног савета из става 2. тач. 1) и 2) овог члана закона именују се са различитих универзитета.</w:t>
      </w:r>
    </w:p>
    <w:p w14:paraId="365D79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14:paraId="3AFDA8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14:paraId="303C06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члан Националног просветног савета не испуњава своју дужност, образложени предлог за разрешење Влади може поднети и министар.</w:t>
      </w:r>
    </w:p>
    <w:p w14:paraId="09D441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14:paraId="2ECFF31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Националног просветног савета</w:t>
      </w:r>
    </w:p>
    <w:p w14:paraId="7AADF77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34.</w:t>
      </w:r>
    </w:p>
    <w:p w14:paraId="7EFAC9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области развоја и унапређивања система образовања и васпитања Национални просветни савет даје мишљење:</w:t>
      </w:r>
    </w:p>
    <w:p w14:paraId="761C7A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14:paraId="3DA15A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 правцима развоја и унапређивања квалитета предшколског, основног и средњег општег и уметничког образовања и васпитања;</w:t>
      </w:r>
    </w:p>
    <w:p w14:paraId="722B1C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3) Министарству у поступку доношења закона и других аката, којима се уређују питања од значаја за област образовања и васпитања;</w:t>
      </w:r>
    </w:p>
    <w:p w14:paraId="7AE4ECD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 стандардима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w:t>
      </w:r>
    </w:p>
    <w:p w14:paraId="3B6011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о стандардима и то:</w:t>
      </w:r>
    </w:p>
    <w:p w14:paraId="6F7A61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стандардима компетенција за професију наставника и васпитача и стручног сарадника и њиховог професионалног развоја;</w:t>
      </w:r>
    </w:p>
    <w:p w14:paraId="44E862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стандардима компетенција директора;</w:t>
      </w:r>
    </w:p>
    <w:p w14:paraId="220FA5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(2а) стандардима компетенција секретара;</w:t>
      </w:r>
    </w:p>
    <w:p w14:paraId="4D547E5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стандардима квалитета уџбеника и наставних средстава;</w:t>
      </w:r>
    </w:p>
    <w:p w14:paraId="3D7EF5C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стандардима услова за остваривање посебних програма у области предшколског васпитања и образовања;</w:t>
      </w:r>
    </w:p>
    <w:p w14:paraId="4AA742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стандардима квалитета рада установе;</w:t>
      </w:r>
    </w:p>
    <w:p w14:paraId="0DA3DB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14:paraId="622B54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 предлогу програма: завршног испита основног образовања и васпитања, опште и уметничке матуре, у складу са овим и посебним законом.</w:t>
      </w:r>
    </w:p>
    <w:p w14:paraId="33591B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области развоја и унапређивања система образовања и васпитања Национални просветни савет даје предлоге:</w:t>
      </w:r>
    </w:p>
    <w:p w14:paraId="7C90D1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14:paraId="5AD141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 вези са образовањем и о допунском образовању наставника, васпитача и стручних сарадника;</w:t>
      </w:r>
    </w:p>
    <w:p w14:paraId="28DD74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о постојању потребе за новим уџбеницима;</w:t>
      </w:r>
    </w:p>
    <w:p w14:paraId="52C0D5C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и обавља друге послове, у складу са законом.</w:t>
      </w:r>
    </w:p>
    <w:p w14:paraId="4AD6CF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области развоја и унапређивања система образовања и васпитања Национални просветни савет учествује у:</w:t>
      </w:r>
    </w:p>
    <w:p w14:paraId="2DD794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14:paraId="425847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консултацијама и прибављању мишљења представника релевантних друштвених група;</w:t>
      </w:r>
    </w:p>
    <w:p w14:paraId="4FB77A6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 обавља друге послове, у складу са законом.</w:t>
      </w:r>
    </w:p>
    <w:p w14:paraId="4CE0A3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60DFFD2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Састав Савета за стручно образовање и образовање одраслих</w:t>
      </w:r>
    </w:p>
    <w:p w14:paraId="0C00009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35.</w:t>
      </w:r>
    </w:p>
    <w:p w14:paraId="77243E0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 за стручно образовање и образовање одраслих има 17 чланова, укључујући и председника.</w:t>
      </w:r>
    </w:p>
    <w:p w14:paraId="446C9F2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14:paraId="1623A5A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именује чланове Савета за стручно образовање и образовање одраслих на време од четири године.</w:t>
      </w:r>
    </w:p>
    <w:p w14:paraId="709751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14:paraId="7820BCE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14:paraId="1AFAED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Влада разрешава члана Савета за стручно образовање и образовање одраслих пре истека мандата, и то: на лични захтев, на предлог предлагача </w:t>
      </w:r>
      <w:r w:rsidRPr="00863A3E">
        <w:rPr>
          <w:rFonts w:ascii="Verdana" w:eastAsia="Times New Roman" w:hAnsi="Verdana" w:cs="Times New Roman"/>
          <w:kern w:val="0"/>
          <w:sz w:val="24"/>
          <w:szCs w:val="24"/>
          <w:lang w:val="sr-Latn-RS" w:eastAsia="sr-Latn-RS"/>
          <w14:ligatures w14:val="none"/>
        </w:rPr>
        <w:lastRenderedPageBreak/>
        <w:t>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14:paraId="27692D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14:paraId="0907B3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14:paraId="0772C39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Савета за стручно образовање и образовање одраслих</w:t>
      </w:r>
    </w:p>
    <w:p w14:paraId="58C50D7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36.</w:t>
      </w:r>
    </w:p>
    <w:p w14:paraId="1AA2FA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 за стручно образовање и образовање одраслих:</w:t>
      </w:r>
    </w:p>
    <w:p w14:paraId="79814E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прати и анализира стање образовања из своје надлежности, његову усаглашеност са потребама тржишта рада и предлаже мере за његово унапређивање;</w:t>
      </w:r>
    </w:p>
    <w:p w14:paraId="70B646B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14:paraId="1BC361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даје мишљење о:</w:t>
      </w:r>
    </w:p>
    <w:p w14:paraId="317E4E9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посебним </w:t>
      </w:r>
      <w:r w:rsidRPr="00863A3E">
        <w:rPr>
          <w:rFonts w:ascii="Verdana" w:eastAsia="Times New Roman" w:hAnsi="Verdana" w:cs="Times New Roman"/>
          <w:b/>
          <w:bCs/>
          <w:kern w:val="0"/>
          <w:sz w:val="24"/>
          <w:szCs w:val="24"/>
          <w:lang w:val="sr-Latn-RS" w:eastAsia="sr-Latn-RS"/>
          <w14:ligatures w14:val="none"/>
        </w:rPr>
        <w:t>стандардима образовних постигнућа</w:t>
      </w:r>
      <w:r w:rsidRPr="00863A3E">
        <w:rPr>
          <w:rFonts w:ascii="Verdana" w:eastAsia="Times New Roman" w:hAnsi="Verdana" w:cs="Times New Roman"/>
          <w:kern w:val="0"/>
          <w:sz w:val="24"/>
          <w:szCs w:val="24"/>
          <w:lang w:val="sr-Latn-RS" w:eastAsia="sr-Latn-RS"/>
          <w14:ligatures w14:val="none"/>
        </w:rPr>
        <w:t> за средње стручно образовање;</w:t>
      </w:r>
    </w:p>
    <w:p w14:paraId="5599100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додатним стандардима квалитета рада стручних школа и школа за образовање одраслих;</w:t>
      </w:r>
    </w:p>
    <w:p w14:paraId="6C09BA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14:paraId="4C515D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14:paraId="6885E5E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стандардима квалификација за ниво средњег стручног образовања и васпитања, стручног усавршавања и других облика стручног образовања;</w:t>
      </w:r>
    </w:p>
    <w:p w14:paraId="73D21C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(6) програмима стручне матуре и завршног испита средњег стручног образовања;</w:t>
      </w:r>
    </w:p>
    <w:p w14:paraId="5E8BC5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развоју и спровођењу каријерног вођења и саветовања.</w:t>
      </w:r>
    </w:p>
    <w:p w14:paraId="3315DD0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даје предлоге о:</w:t>
      </w:r>
    </w:p>
    <w:p w14:paraId="68CC1F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листи образовних профила;</w:t>
      </w:r>
    </w:p>
    <w:p w14:paraId="79DA49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стандардима програма и стандардима за остваривање програма стручног оспособљавања и обуке када се остварују према ваншколским прописима;</w:t>
      </w:r>
    </w:p>
    <w:p w14:paraId="465031D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потреби за новим уџбеницима;</w:t>
      </w:r>
    </w:p>
    <w:p w14:paraId="0D9428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одговарајућим мерама за превенцију раног напуштања образовног система и за наставак образовања.</w:t>
      </w:r>
    </w:p>
    <w:p w14:paraId="07DF76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14:paraId="22D6A5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прати, подстиче и усмерава активности које повезују образовање и васпитање и запошљавање и њихов утицај на привредни развој;</w:t>
      </w:r>
    </w:p>
    <w:p w14:paraId="1F8D78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повезује и укључује потребе и интересе социјалних партнера са правцима развоја стручног образовања и образовања одраслих;</w:t>
      </w:r>
    </w:p>
    <w:p w14:paraId="115051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обавља и друге послове, у складу са законом.</w:t>
      </w:r>
    </w:p>
    <w:p w14:paraId="514F6A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6EC6F59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Секторска већа</w:t>
      </w:r>
    </w:p>
    <w:p w14:paraId="61C9AC9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37.</w:t>
      </w:r>
    </w:p>
    <w:p w14:paraId="10EE7F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14:paraId="288F2AB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Формирање, састав и надлежности секторских већа утврђују се законом који утврђује национални оквир квалификација.</w:t>
      </w:r>
    </w:p>
    <w:p w14:paraId="17677F2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ЗАВОДИ</w:t>
      </w:r>
    </w:p>
    <w:p w14:paraId="7885197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38.</w:t>
      </w:r>
    </w:p>
    <w:p w14:paraId="252EA3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Ради праћења, обезбеђивања и унапређивања квалитета и развоја система образовања и васпитања, за обављање развојних, саветодавних, </w:t>
      </w:r>
      <w:r w:rsidRPr="00863A3E">
        <w:rPr>
          <w:rFonts w:ascii="Verdana" w:eastAsia="Times New Roman" w:hAnsi="Verdana" w:cs="Times New Roman"/>
          <w:kern w:val="0"/>
          <w:sz w:val="24"/>
          <w:szCs w:val="24"/>
          <w:lang w:val="sr-Latn-RS" w:eastAsia="sr-Latn-RS"/>
          <w14:ligatures w14:val="none"/>
        </w:rPr>
        <w:lastRenderedPageBreak/>
        <w:t>истраживачких и других стручних послова у предшколском, основном и средњем образовању и васпитању, Република Србија оснива:</w:t>
      </w:r>
    </w:p>
    <w:p w14:paraId="0933F1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Завод за унапређивање образовања и васпитања;</w:t>
      </w:r>
    </w:p>
    <w:p w14:paraId="28B8A8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Завод за вредновање квалитета образовања и васпитања.</w:t>
      </w:r>
    </w:p>
    <w:p w14:paraId="4F37B0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14:paraId="267FC53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оснивање, организацију и рад завода примењују се прописи о јавним службама.</w:t>
      </w:r>
    </w:p>
    <w:p w14:paraId="0EBE8A3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14:paraId="3EC8CC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 промени назива, седишта и статусној промени завода одлучује Влада.</w:t>
      </w:r>
    </w:p>
    <w:p w14:paraId="386B5A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статут и годишњи план и програм рада завода сагласност даје Влада.</w:t>
      </w:r>
    </w:p>
    <w:p w14:paraId="0989F9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Заводи су обавезни да сарађују по свим питањима образовања и васпитања која су од заједничког значаја.</w:t>
      </w:r>
    </w:p>
    <w:p w14:paraId="0D3A36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14:paraId="0D399DF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14:paraId="766EF5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оснивање и рад завода средства се обезбеђују у буџету Републике Србије.</w:t>
      </w:r>
    </w:p>
    <w:p w14:paraId="19C7AD5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 за унапређивање образовања и васпитања</w:t>
      </w:r>
    </w:p>
    <w:p w14:paraId="1C51405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39.</w:t>
      </w:r>
    </w:p>
    <w:p w14:paraId="741F09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14:paraId="65B2B1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из става 1. овог члана у свом саставу има организационе јединице – центре, и то:</w:t>
      </w:r>
    </w:p>
    <w:p w14:paraId="134E2A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 Центар за развој програма и уџбеника;</w:t>
      </w:r>
    </w:p>
    <w:p w14:paraId="38B2BA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Центар за стручно образовање и образовање одраслих;</w:t>
      </w:r>
    </w:p>
    <w:p w14:paraId="3BACBF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Центар за професионални развој запослених у образовању.</w:t>
      </w:r>
    </w:p>
    <w:p w14:paraId="6D365FC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14:paraId="5A060F7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развој програма и уџбеника</w:t>
      </w:r>
    </w:p>
    <w:p w14:paraId="358C39E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40.</w:t>
      </w:r>
    </w:p>
    <w:p w14:paraId="5F95F5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14:paraId="16E820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припрему стандарда:</w:t>
      </w:r>
    </w:p>
    <w:p w14:paraId="6229966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квалитета уџбеника;</w:t>
      </w:r>
    </w:p>
    <w:p w14:paraId="707CE4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услова за остваривање посебних програма у области предшколског васпитања и образовања;</w:t>
      </w:r>
    </w:p>
    <w:p w14:paraId="025FD3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припрему:</w:t>
      </w:r>
    </w:p>
    <w:p w14:paraId="3151AD1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основа програма предшколског васпитања и образовања;</w:t>
      </w:r>
    </w:p>
    <w:p w14:paraId="256B54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Националног оквира образовања и васпитања;</w:t>
      </w:r>
    </w:p>
    <w:p w14:paraId="2192EC7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14:paraId="1C861EF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основа васпитног програма за школе са домом и домове ученика;</w:t>
      </w:r>
    </w:p>
    <w:p w14:paraId="605DE6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дела плана и програма наставе и учења стручног образовања и васпитања и образовања одраслих за општеобразовне предмете;</w:t>
      </w:r>
    </w:p>
    <w:p w14:paraId="0D64A7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програма предшколског и основног образовања у иностранству;</w:t>
      </w:r>
    </w:p>
    <w:p w14:paraId="696B14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14:paraId="4C0F37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припрему и остваривање обуке за оцењиваче квалитета уџбеника;</w:t>
      </w:r>
    </w:p>
    <w:p w14:paraId="7ED0C3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одобравање додатних наставних средстава;</w:t>
      </w:r>
    </w:p>
    <w:p w14:paraId="29F180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14:paraId="30CB3A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6) учествовање у изради методологије праћења и вредновања огледа;</w:t>
      </w:r>
    </w:p>
    <w:p w14:paraId="7F80280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покретање иницијативе за увођење огледа, праћење огледа у делу који се односи на исходе, садржај програма огледа и методе рада;</w:t>
      </w:r>
    </w:p>
    <w:p w14:paraId="728C335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друге послове, у складу са овим законом и актом о оснивању.</w:t>
      </w:r>
    </w:p>
    <w:p w14:paraId="079A5D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из става 1. тачка 5) овог члана Завод за унапређивање образовања и васпитања обавља као поверени посао.</w:t>
      </w:r>
    </w:p>
    <w:p w14:paraId="47F87FE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стручно образовање и образовање одраслих</w:t>
      </w:r>
    </w:p>
    <w:p w14:paraId="23505D7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41.</w:t>
      </w:r>
    </w:p>
    <w:p w14:paraId="5D1FA6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14:paraId="2231530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припрему стандарда из надлежности Савета за стручно образовање и образовање одраслих;</w:t>
      </w:r>
    </w:p>
    <w:p w14:paraId="594B106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припрему дела плана и програма наставе и учења средњег стручног образовања и васпитања за образовне профиле и програма завршног испита и </w:t>
      </w:r>
      <w:r w:rsidRPr="00863A3E">
        <w:rPr>
          <w:rFonts w:ascii="Verdana" w:eastAsia="Times New Roman" w:hAnsi="Verdana" w:cs="Times New Roman"/>
          <w:b/>
          <w:bCs/>
          <w:kern w:val="0"/>
          <w:sz w:val="24"/>
          <w:szCs w:val="24"/>
          <w:lang w:val="sr-Latn-RS" w:eastAsia="sr-Latn-RS"/>
          <w14:ligatures w14:val="none"/>
        </w:rPr>
        <w:t>стручног дела испита у оквиру</w:t>
      </w:r>
      <w:r w:rsidRPr="00863A3E">
        <w:rPr>
          <w:rFonts w:ascii="Verdana" w:eastAsia="Times New Roman" w:hAnsi="Verdana" w:cs="Times New Roman"/>
          <w:kern w:val="0"/>
          <w:sz w:val="24"/>
          <w:szCs w:val="24"/>
          <w:lang w:val="sr-Latn-RS" w:eastAsia="sr-Latn-RS"/>
          <w14:ligatures w14:val="none"/>
        </w:rPr>
        <w:t> стручне матуре на основу стандарда квалификација;</w:t>
      </w:r>
    </w:p>
    <w:p w14:paraId="2FC0351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3) престала је да важи (види члан 53. Закона - 27/2018-3)</w:t>
      </w:r>
    </w:p>
    <w:p w14:paraId="7BC1F4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припрему дела планова и програма наставе и учења основног и средњег стручног образовања одраслих;</w:t>
      </w:r>
    </w:p>
    <w:p w14:paraId="5ACB96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припрему програма мајсторског и специјалистичког образовања и њихових испита;</w:t>
      </w:r>
    </w:p>
    <w:p w14:paraId="4F5E50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припрему садржаја програма обуке и испита за инструкторе за извођење учења кроз рад код послодавца у дуалном образовању;</w:t>
      </w:r>
    </w:p>
    <w:p w14:paraId="7041C4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припрему концепта и стандарда признавања претходно стечених знања и вештина;</w:t>
      </w:r>
    </w:p>
    <w:p w14:paraId="262EFCF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учествовање у припреми стандарда квалитета уџбеника стручног образовања и образовања одраслих и плана уџбеника;</w:t>
      </w:r>
    </w:p>
    <w:p w14:paraId="73AC89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давање стручне оцене уџбеника стручног образовања и образовања одраслих у поступку одобравања;</w:t>
      </w:r>
    </w:p>
    <w:p w14:paraId="3D21A6D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10) брисана је (види члан 12. Закона - 129/2021-9)</w:t>
      </w:r>
    </w:p>
    <w:p w14:paraId="4F0A6A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припрему мреже стручних школа и школа за образовање одраслих и праћење њене целисходности;</w:t>
      </w:r>
    </w:p>
    <w:p w14:paraId="5DA2067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припрему развојних пројеката, анализа, истраживања и активности које повезују стручно образовање и запошљавање;</w:t>
      </w:r>
    </w:p>
    <w:p w14:paraId="2BDF749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lastRenderedPageBreak/>
        <w:t>13) брисана је (види члан 12. Закона - 129/2021-9)</w:t>
      </w:r>
    </w:p>
    <w:p w14:paraId="368807B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14:paraId="1B9CC8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14:paraId="68D516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16) друге послове, у складу са овим законом и актом о оснивању.</w:t>
      </w:r>
    </w:p>
    <w:p w14:paraId="51DE1C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из става 1. тачка 9) овог члана Завод за унапређивање образовања и васпитања обавља као поверени посао.</w:t>
      </w:r>
    </w:p>
    <w:p w14:paraId="50F84B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6074F75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професионални развој запослених у образовању</w:t>
      </w:r>
    </w:p>
    <w:p w14:paraId="0240B06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42.</w:t>
      </w:r>
    </w:p>
    <w:p w14:paraId="06BC07F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14:paraId="7689FFB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унапређивање и развој стандарда компетенција за професију наставника</w:t>
      </w:r>
      <w:r w:rsidRPr="00863A3E">
        <w:rPr>
          <w:rFonts w:ascii="Verdana" w:eastAsia="Times New Roman" w:hAnsi="Verdana" w:cs="Times New Roman"/>
          <w:b/>
          <w:bCs/>
          <w:kern w:val="0"/>
          <w:sz w:val="24"/>
          <w:szCs w:val="24"/>
          <w:lang w:val="sr-Latn-RS" w:eastAsia="sr-Latn-RS"/>
          <w14:ligatures w14:val="none"/>
        </w:rPr>
        <w:t>, секретара</w:t>
      </w:r>
      <w:r w:rsidRPr="00863A3E">
        <w:rPr>
          <w:rFonts w:ascii="Verdana" w:eastAsia="Times New Roman" w:hAnsi="Verdana" w:cs="Times New Roman"/>
          <w:kern w:val="0"/>
          <w:sz w:val="24"/>
          <w:szCs w:val="24"/>
          <w:lang w:val="sr-Latn-RS" w:eastAsia="sr-Latn-RS"/>
          <w14:ligatures w14:val="none"/>
        </w:rPr>
        <w:t> и директора;</w:t>
      </w:r>
    </w:p>
    <w:p w14:paraId="272526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припрему стандарда компетенција за професију васпитача и стручног сарадника;</w:t>
      </w:r>
    </w:p>
    <w:p w14:paraId="5747E0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припрему и стално унапређивање програма:</w:t>
      </w:r>
    </w:p>
    <w:p w14:paraId="7B8BE5C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увођења у посао наставника, васпитача и стручног сарадника – приправника;</w:t>
      </w:r>
    </w:p>
    <w:p w14:paraId="40FA86F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за полагање испита за дозволу за рад;</w:t>
      </w:r>
    </w:p>
    <w:p w14:paraId="661887D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припрему програма и остваривање обуке за менторе; припрема и стално унапређивање критеријума за избор ментора;</w:t>
      </w:r>
    </w:p>
    <w:p w14:paraId="561F78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припрему програма и остваривање обуке за полагање испита за директора установe;</w:t>
      </w:r>
    </w:p>
    <w:p w14:paraId="10523DF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припрему програма испита за директора установe;</w:t>
      </w:r>
    </w:p>
    <w:p w14:paraId="3E205B5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6а) припрему програма испита за секретара установе;</w:t>
      </w:r>
    </w:p>
    <w:p w14:paraId="7A5BEE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припрему и остваривање обука за примену нових програма наставе и учења и концепције васпитања и образовања на којој се они заснивају;</w:t>
      </w:r>
    </w:p>
    <w:p w14:paraId="33D751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учествовање у остваривању националних и међународних програма и истраживања у области професионалног развоја запослених;</w:t>
      </w:r>
    </w:p>
    <w:p w14:paraId="666BC1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9) припрему и објављивање приручника, водича и других дидактичких материјала за наставнике, васпитаче, стручне сараднике и директоре установа;</w:t>
      </w:r>
    </w:p>
    <w:p w14:paraId="4EF5E8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14:paraId="4ADAD9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информисање стручне јавности о питањима релевантним за стручно усавршавање;</w:t>
      </w:r>
    </w:p>
    <w:p w14:paraId="48D13B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одобравање програма и осталих облика сталног стручног усавршавања наставника, васпитача, стручног сарадника и директора;</w:t>
      </w:r>
    </w:p>
    <w:p w14:paraId="1DD8BD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друге послове, у складу са овим законом и актом о оснивању.</w:t>
      </w:r>
    </w:p>
    <w:p w14:paraId="1EE753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из става 1. тачка 12) овог члана Завод за унапређивање образовања и васпитања обавља као поверени посао.</w:t>
      </w:r>
    </w:p>
    <w:p w14:paraId="2B7E97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28CCCA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 за вредновање квалитета образовања и васпитања</w:t>
      </w:r>
    </w:p>
    <w:p w14:paraId="5E947E4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43.</w:t>
      </w:r>
    </w:p>
    <w:p w14:paraId="01BD78E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по нивоима и врстама образовања, као и друге послове, у складу са законом, актом о оснивању и статутом.</w:t>
      </w:r>
    </w:p>
    <w:p w14:paraId="5CD433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из става 1. овог члана у свом саставу има организационе јединице – центре, и то:</w:t>
      </w:r>
    </w:p>
    <w:p w14:paraId="53CB59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Центар за осигурање квалитета рада установа;</w:t>
      </w:r>
    </w:p>
    <w:p w14:paraId="3B2EF4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Центар за испите;</w:t>
      </w:r>
    </w:p>
    <w:p w14:paraId="1377539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Центар за међународна, национална испитивања и развојно-истраживачке послове</w:t>
      </w:r>
      <w:r w:rsidRPr="00863A3E">
        <w:rPr>
          <w:rFonts w:ascii="Verdana" w:eastAsia="Times New Roman" w:hAnsi="Verdana" w:cs="Times New Roman"/>
          <w:b/>
          <w:bCs/>
          <w:kern w:val="0"/>
          <w:sz w:val="24"/>
          <w:szCs w:val="24"/>
          <w:lang w:val="sr-Latn-RS" w:eastAsia="sr-Latn-RS"/>
          <w14:ligatures w14:val="none"/>
        </w:rPr>
        <w:t>;</w:t>
      </w:r>
    </w:p>
    <w:p w14:paraId="63CF58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Центар за образовну технологију.</w:t>
      </w:r>
    </w:p>
    <w:p w14:paraId="24921F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14:paraId="14C142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14:paraId="551973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*Службени гласник РС, број 10/2019</w:t>
      </w:r>
    </w:p>
    <w:p w14:paraId="4C7DE0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40F610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осигурање квалитета рада установа</w:t>
      </w:r>
    </w:p>
    <w:p w14:paraId="2D0AAC4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44.</w:t>
      </w:r>
    </w:p>
    <w:p w14:paraId="0D7FEC0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вредновање квалитета образовања и васпитања у оквиру Центра за осигурање квалитета рада установа обавља следеће стручне послове:</w:t>
      </w:r>
    </w:p>
    <w:p w14:paraId="7F8D65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израђује образовне стандарде;</w:t>
      </w:r>
    </w:p>
    <w:p w14:paraId="6E6ADEF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развија стандарде квалитета рада установа;</w:t>
      </w:r>
    </w:p>
    <w:p w14:paraId="14F8A6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учествује у спољашњем вредновању рада установа;</w:t>
      </w:r>
    </w:p>
    <w:p w14:paraId="22290C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развија методологију и инструменте за самовредновање и спољашње вредновање рада установа;</w:t>
      </w:r>
    </w:p>
    <w:p w14:paraId="1BDAC0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развија и остварује програме обука у области самовредновања;</w:t>
      </w:r>
    </w:p>
    <w:p w14:paraId="322227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развија и остварује програме обуке за процену педагошке додате вредности школе као показатеља квалитета рада установе;</w:t>
      </w:r>
    </w:p>
    <w:p w14:paraId="6340DD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14:paraId="4A752E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припрема публикације из области спољашњег вредновања система, самовредновања установа и промоције квалитета установа.</w:t>
      </w:r>
    </w:p>
    <w:p w14:paraId="0C810D5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испите</w:t>
      </w:r>
    </w:p>
    <w:p w14:paraId="4DE89A3E"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45.</w:t>
      </w:r>
    </w:p>
    <w:p w14:paraId="6F7210B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 за вредновање квалитета образовања и васпитања у оквиру Центра за испите обавља следеће послове:</w:t>
      </w:r>
    </w:p>
    <w:p w14:paraId="05F929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припрема предлог програма завршног испита на крају основног образовања и васпитања;</w:t>
      </w:r>
    </w:p>
    <w:p w14:paraId="42ACBF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учествује у припреми предлога садржаја завршног испита у средњем образовању и васпитању и општој, стручној и уметничкој матури;</w:t>
      </w:r>
    </w:p>
    <w:p w14:paraId="782EB4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организује и спроводи завршни испит на крају основног образовања и васпитања;</w:t>
      </w:r>
    </w:p>
    <w:p w14:paraId="32BF4C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p>
    <w:p w14:paraId="6FF3AB6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организује и спроводи општу, уметничку и стручну матуру и завршни испит на крају средњег образовања и васпитања;</w:t>
      </w:r>
    </w:p>
    <w:p w14:paraId="720332F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p>
    <w:p w14:paraId="7FC7B9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p>
    <w:p w14:paraId="2C280A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8) образује и координира рад радних група за израду, рецензирање, прегледање и оцењивање испитног материјала за испите из тач. 5) и 6) овог става; </w:t>
      </w:r>
    </w:p>
    <w:p w14:paraId="1727F4A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p>
    <w:p w14:paraId="72E21C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10) израђује и публикује радне материјале и приручнике за припремање испита;</w:t>
      </w:r>
    </w:p>
    <w:p w14:paraId="677ED9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p>
    <w:p w14:paraId="087350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p>
    <w:p w14:paraId="4AE4CEA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13) пружа стручну помоћ у прилагођавању услова за полагање испита и прилагођава испитне материјале ученицима са сметњама у развоју; </w:t>
      </w:r>
    </w:p>
    <w:p w14:paraId="46D838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14) учествује у организацији и спровођењу свих врста националних испитивања;</w:t>
      </w:r>
    </w:p>
    <w:p w14:paraId="700144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15) развија програме обука за квалитетну припрему и спровођење свих фаза испита;</w:t>
      </w:r>
    </w:p>
    <w:p w14:paraId="7BA0EA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16) израђује и одржава банке задатака за националне испите;</w:t>
      </w:r>
    </w:p>
    <w:p w14:paraId="675607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17) управља информационим системом из члана 181а овог закона.</w:t>
      </w:r>
    </w:p>
    <w:p w14:paraId="6A6D20D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p>
    <w:p w14:paraId="77929A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E36318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међународна, национална испитивања и развојно-истраживачке послове</w:t>
      </w:r>
    </w:p>
    <w:p w14:paraId="10179CE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46.</w:t>
      </w:r>
    </w:p>
    <w:p w14:paraId="74EB29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14:paraId="7CB6306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учествује у планирању стратегије и методологије спољашњег вредновања система образовања и васпитања;</w:t>
      </w:r>
    </w:p>
    <w:p w14:paraId="746C2F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учествује у спровођењу међународних и других истраживања од значаја за квалитет образовања и васпитања;</w:t>
      </w:r>
    </w:p>
    <w:p w14:paraId="755B5F2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припрема и спроводи истраживачки рад у подручју образовних мерења, спољашњег проверавања остварености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ученика и додате вредности у образовању и васпитању;</w:t>
      </w:r>
    </w:p>
    <w:p w14:paraId="4D5EAB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14:paraId="43E7D2E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спроводи истраживачке и евалуационе студије у области образовања и васпитања;</w:t>
      </w:r>
    </w:p>
    <w:p w14:paraId="2F91E4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14:paraId="0AF1DF4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спроводи вредновање огледа у образовању и васпитању.</w:t>
      </w:r>
    </w:p>
    <w:p w14:paraId="7C109D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46ECD37" w14:textId="77777777" w:rsidR="00863A3E" w:rsidRPr="00863A3E" w:rsidRDefault="00863A3E" w:rsidP="00863A3E">
      <w:pPr>
        <w:shd w:val="clear" w:color="auto" w:fill="FFFFFF"/>
        <w:spacing w:after="150" w:line="240" w:lineRule="auto"/>
        <w:ind w:firstLine="480"/>
        <w:jc w:val="center"/>
        <w:rPr>
          <w:rFonts w:ascii="Verdana" w:eastAsia="Times New Roman" w:hAnsi="Verdana" w:cs="Times New Roman"/>
          <w:b/>
          <w:bCs/>
          <w:kern w:val="0"/>
          <w:sz w:val="24"/>
          <w:szCs w:val="24"/>
          <w:u w:val="single"/>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lastRenderedPageBreak/>
        <w:t>Центар за образовну технологију</w:t>
      </w:r>
    </w:p>
    <w:p w14:paraId="49C38C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6DFC60F1"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46а</w:t>
      </w:r>
    </w:p>
    <w:p w14:paraId="061FF5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 за вредновање квалитета образовања и васпитања у оквиру Центра за образовну технологију обавља следеће стручне послове:</w:t>
      </w:r>
    </w:p>
    <w:p w14:paraId="132034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p>
    <w:p w14:paraId="55977A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p>
    <w:p w14:paraId="2F338C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p>
    <w:p w14:paraId="679C94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 </w:t>
      </w:r>
    </w:p>
    <w:p w14:paraId="7CFE3A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p>
    <w:p w14:paraId="4009D25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p>
    <w:p w14:paraId="53D659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припрема извештаје и публикације из области дигиталног образовања.</w:t>
      </w:r>
    </w:p>
    <w:p w14:paraId="6141AD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2FA24A2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Стручне комисије</w:t>
      </w:r>
    </w:p>
    <w:p w14:paraId="0003723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47.</w:t>
      </w:r>
    </w:p>
    <w:p w14:paraId="1F417C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w:t>
      </w:r>
      <w:r w:rsidRPr="00863A3E">
        <w:rPr>
          <w:rFonts w:ascii="Verdana" w:eastAsia="Times New Roman" w:hAnsi="Verdana" w:cs="Times New Roman"/>
          <w:kern w:val="0"/>
          <w:sz w:val="24"/>
          <w:szCs w:val="24"/>
          <w:lang w:val="sr-Latn-RS" w:eastAsia="sr-Latn-RS"/>
          <w14:ligatures w14:val="none"/>
        </w:rPr>
        <w:lastRenderedPageBreak/>
        <w:t>немају одговарајуће кадровске капацитете или повећани обим посла то захтева, уз претходну сагласност Министарства.</w:t>
      </w:r>
    </w:p>
    <w:p w14:paraId="2E5AAFC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Однос Министарства према Националном просветном савету, Савету за стручно образовање и образовање одраслих и заводима</w:t>
      </w:r>
    </w:p>
    <w:p w14:paraId="6815720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48.</w:t>
      </w:r>
    </w:p>
    <w:p w14:paraId="19C3DF0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14:paraId="0A50E4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14:paraId="5C6AD4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за рад комисија из става 2. овог члана падају на терет средстава завода.</w:t>
      </w:r>
    </w:p>
    <w:p w14:paraId="0958B7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доставља материјал из става 1. овог члана надлежном савету ради давања мишљења, односно предлога.</w:t>
      </w:r>
    </w:p>
    <w:p w14:paraId="2B8F13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14:paraId="2AE077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14:paraId="005259A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ОБЕЗБЕЂИВАЊЕ И УНАПРЕЂИВАЊЕ КВАЛИТЕТА</w:t>
      </w:r>
    </w:p>
    <w:p w14:paraId="7246395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Обезбеђивање квалитета рада установе</w:t>
      </w:r>
    </w:p>
    <w:p w14:paraId="0B12274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49.</w:t>
      </w:r>
    </w:p>
    <w:p w14:paraId="527AB0D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14:paraId="47DE988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Ради обезбеђивања квалитета рада у установи се вреднују остваривање циљева, исхода и стандарда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xml:space="preserve"> постигнућа, Националног оквира образовања и васпитања, наставног плана и програма образовања и </w:t>
      </w:r>
      <w:r w:rsidRPr="00863A3E">
        <w:rPr>
          <w:rFonts w:ascii="Verdana" w:eastAsia="Times New Roman" w:hAnsi="Verdana" w:cs="Times New Roman"/>
          <w:kern w:val="0"/>
          <w:sz w:val="24"/>
          <w:szCs w:val="24"/>
          <w:lang w:val="sr-Latn-RS" w:eastAsia="sr-Latn-RS"/>
          <w14:ligatures w14:val="none"/>
        </w:rPr>
        <w:lastRenderedPageBreak/>
        <w:t>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14:paraId="418E08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Вредновање квалитета остварује се као самовредновање и спољашње вредновање.</w:t>
      </w:r>
    </w:p>
    <w:p w14:paraId="00EAC1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14:paraId="4916880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самовредновању учествују стручни органи, савет родитеља, ученички парламент, ученици, наставници, васпитачи, стручни сарадници, </w:t>
      </w:r>
      <w:r w:rsidRPr="00863A3E">
        <w:rPr>
          <w:rFonts w:ascii="Verdana" w:eastAsia="Times New Roman" w:hAnsi="Verdana" w:cs="Times New Roman"/>
          <w:b/>
          <w:bCs/>
          <w:kern w:val="0"/>
          <w:sz w:val="24"/>
          <w:szCs w:val="24"/>
          <w:lang w:val="sr-Latn-RS" w:eastAsia="sr-Latn-RS"/>
          <w14:ligatures w14:val="none"/>
        </w:rPr>
        <w:t>секретар,</w:t>
      </w:r>
      <w:r w:rsidRPr="00863A3E">
        <w:rPr>
          <w:rFonts w:ascii="Verdana" w:eastAsia="Times New Roman" w:hAnsi="Verdana" w:cs="Times New Roman"/>
          <w:kern w:val="0"/>
          <w:sz w:val="24"/>
          <w:szCs w:val="24"/>
          <w:lang w:val="sr-Latn-RS" w:eastAsia="sr-Latn-RS"/>
          <w14:ligatures w14:val="none"/>
        </w:rPr>
        <w:t> директор и орган управљања установе.</w:t>
      </w:r>
    </w:p>
    <w:p w14:paraId="006D93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Самовредновање се обавља сваке године по појединим областима вредновања, а сваке четврте или пете године – у целини.</w:t>
      </w:r>
    </w:p>
    <w:p w14:paraId="06B0CC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14:paraId="47948BC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14:paraId="28C2F23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 за вредновање квалитета образовања и васпитања учествује у спољашњем вредновању квалитета рада установе путем вредновања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 ученика на завршним и матурским испитима или по указаној потреби и на захтев Министарства.</w:t>
      </w:r>
    </w:p>
    <w:p w14:paraId="59D35B3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Стручне органе</w:t>
      </w:r>
      <w:r w:rsidRPr="00863A3E">
        <w:rPr>
          <w:rFonts w:ascii="Verdana" w:eastAsia="Times New Roman" w:hAnsi="Verdana" w:cs="Times New Roman"/>
          <w:kern w:val="0"/>
          <w:sz w:val="24"/>
          <w:szCs w:val="24"/>
          <w:lang w:val="sr-Latn-RS" w:eastAsia="sr-Latn-RS"/>
          <w14:ligatures w14:val="none"/>
        </w:rPr>
        <w:t>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14:paraId="1C5EEC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0AA7C5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Развојни план установе</w:t>
      </w:r>
    </w:p>
    <w:p w14:paraId="2770169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50.</w:t>
      </w:r>
    </w:p>
    <w:p w14:paraId="121FF05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има развојни план.</w:t>
      </w:r>
    </w:p>
    <w:p w14:paraId="6E54B3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14:paraId="426F8A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14:paraId="4C1479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Развојни план доноси орган управљања, на предлог стручног актива за развојно планирање, за период од три до пет година.</w:t>
      </w:r>
    </w:p>
    <w:p w14:paraId="487885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поступку вредновања квалитета рада установе вреднује се и остваривање развојног плана установе.</w:t>
      </w:r>
    </w:p>
    <w:p w14:paraId="52A1237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Оглед</w:t>
      </w:r>
    </w:p>
    <w:p w14:paraId="0ADA6E8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51.</w:t>
      </w:r>
    </w:p>
    <w:p w14:paraId="78CF63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14:paraId="472CB8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Иницијативу за увођење огледа са предлогом програма може да поднесе установа, надлежни савет или завод.</w:t>
      </w:r>
    </w:p>
    <w:p w14:paraId="19B4B10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Предлог програма огледа садржи циљ, очекиване исходе, трајање, начин и услове његовог остваривања, праћења и вредновања.</w:t>
      </w:r>
    </w:p>
    <w:p w14:paraId="43F7B1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p>
    <w:p w14:paraId="106E07E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Стручна процена, односно препорука из става 4. овог члана доноси се на основу критеријума које утврђују надлежни савет, односно завод, </w:t>
      </w:r>
      <w:r w:rsidRPr="00863A3E">
        <w:rPr>
          <w:rFonts w:ascii="Verdana" w:eastAsia="Times New Roman" w:hAnsi="Verdana" w:cs="Times New Roman"/>
          <w:b/>
          <w:bCs/>
          <w:kern w:val="0"/>
          <w:sz w:val="24"/>
          <w:szCs w:val="24"/>
          <w:lang w:val="sr-Latn-RS" w:eastAsia="sr-Latn-RS"/>
          <w14:ligatures w14:val="none"/>
        </w:rPr>
        <w:t>односно</w:t>
      </w:r>
      <w:r w:rsidRPr="00863A3E">
        <w:rPr>
          <w:rFonts w:ascii="Verdana" w:eastAsia="Times New Roman" w:hAnsi="Verdana" w:cs="Times New Roman"/>
          <w:kern w:val="0"/>
          <w:sz w:val="24"/>
          <w:szCs w:val="24"/>
          <w:lang w:val="sr-Latn-RS" w:eastAsia="sr-Latn-RS"/>
          <w14:ligatures w14:val="none"/>
        </w:rPr>
        <w:t> одговарајућа институција компетентна за предмет огледа, уколико није подносилац иницијативе за увођење огледа.</w:t>
      </w:r>
    </w:p>
    <w:p w14:paraId="683111D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може да распише конкурс за установе у којима ће се спроводити оглед.</w:t>
      </w:r>
    </w:p>
    <w:p w14:paraId="3D871D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Оглед може да траје најдуже једну годину дуже, од периода за који се подноси предлог.</w:t>
      </w:r>
    </w:p>
    <w:p w14:paraId="03941AB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Праћење и вредновање огледа остварује се у складу са методологијом за праћење и вредновање коју утврђују заводи и Министарство.</w:t>
      </w:r>
    </w:p>
    <w:p w14:paraId="63D19D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14:paraId="7B93E1C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14:paraId="7348BA6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време извођења огледа у установи не могу се вршити статусне промене.</w:t>
      </w:r>
    </w:p>
    <w:p w14:paraId="4823BC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Исправа издата од стране установе у којој се спроводи оглед, важећа је и има карактер јавне исправе, у складу са овим и посебним законом.</w:t>
      </w:r>
    </w:p>
    <w:p w14:paraId="1E0A797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13. (види члан 4. Закона - 10/2019-5)</w:t>
      </w:r>
    </w:p>
    <w:p w14:paraId="12E38A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3E38AB0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вежбаоница</w:t>
      </w:r>
    </w:p>
    <w:p w14:paraId="1F06EF3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52.</w:t>
      </w:r>
    </w:p>
    <w:p w14:paraId="68149E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14:paraId="7A1715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вежбаоници се остварује пракса студената на студијским програмима за образовање наставника, васпитача и стручних сарадника.</w:t>
      </w:r>
    </w:p>
    <w:p w14:paraId="62A3AF5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спровођење праксе студената, вежбаоница треба да обезбеди:</w:t>
      </w:r>
    </w:p>
    <w:p w14:paraId="3C8AC8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координатора студентске праксе, кога решењем одређује директор установе;</w:t>
      </w:r>
    </w:p>
    <w:p w14:paraId="333777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ментора студентске праксе у установи;</w:t>
      </w:r>
    </w:p>
    <w:p w14:paraId="71F43AC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посебан простор за консултације студената и ментора, размену искуства и идеја и планирање других активности;</w:t>
      </w:r>
    </w:p>
    <w:p w14:paraId="417F59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савремену опрему за остваривање наставе и учења.</w:t>
      </w:r>
    </w:p>
    <w:p w14:paraId="4D9F3D9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14:paraId="710AFF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Листу вежбаоница, на основу спроведеног јавног конкурса, решењем утврђује министар.</w:t>
      </w:r>
    </w:p>
    <w:p w14:paraId="4E0936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за рад вежбаонице прописује министар.</w:t>
      </w:r>
    </w:p>
    <w:p w14:paraId="526EAD1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Модел установа</w:t>
      </w:r>
    </w:p>
    <w:p w14:paraId="7AF4078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53.</w:t>
      </w:r>
    </w:p>
    <w:p w14:paraId="7ED29A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стекне статус модел установе.</w:t>
      </w:r>
    </w:p>
    <w:p w14:paraId="707042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14:paraId="1DC35A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додели статуса модел установе доноси министар.</w:t>
      </w:r>
    </w:p>
    <w:p w14:paraId="6A639A1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за стицање статуса модел установе и престанка важења статуса, прописује министар.</w:t>
      </w:r>
    </w:p>
    <w:p w14:paraId="0A1B429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Ресурсни центар</w:t>
      </w:r>
    </w:p>
    <w:p w14:paraId="52D76E34"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54.</w:t>
      </w:r>
    </w:p>
    <w:p w14:paraId="2DABB3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p>
    <w:p w14:paraId="2F18FE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p>
    <w:p w14:paraId="6CE9D64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Одлуку о додели статуса ресурсног центра доноси министар.</w:t>
      </w:r>
    </w:p>
    <w:p w14:paraId="61CEAC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p>
    <w:p w14:paraId="50C704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7DFD6FD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Центар за стручно усавршавање</w:t>
      </w:r>
    </w:p>
    <w:p w14:paraId="7EB871D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55.</w:t>
      </w:r>
    </w:p>
    <w:p w14:paraId="04F3D3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14:paraId="19027E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14:paraId="0FA970F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14:paraId="725F83D3" w14:textId="77777777" w:rsidR="00863A3E" w:rsidRPr="00863A3E" w:rsidRDefault="00863A3E" w:rsidP="00863A3E">
      <w:pPr>
        <w:shd w:val="clear" w:color="auto" w:fill="FFFFFF"/>
        <w:spacing w:after="150" w:line="240" w:lineRule="auto"/>
        <w:ind w:firstLine="480"/>
        <w:jc w:val="center"/>
        <w:rPr>
          <w:rFonts w:ascii="Verdana" w:eastAsia="Times New Roman" w:hAnsi="Verdana" w:cs="Times New Roman"/>
          <w:b/>
          <w:bCs/>
          <w:kern w:val="0"/>
          <w:sz w:val="24"/>
          <w:szCs w:val="24"/>
          <w:u w:val="single"/>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Образовно-научни центар</w:t>
      </w:r>
    </w:p>
    <w:p w14:paraId="55513C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88BB8B9"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55а</w:t>
      </w:r>
    </w:p>
    <w:p w14:paraId="133A551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p>
    <w:p w14:paraId="3FDF42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7317435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IV. ПРОГРАМИ ОБРАЗОВАЊА И ВАСПИТАЊА И ЗАВРШНИ ИСПИТИ</w:t>
      </w:r>
    </w:p>
    <w:p w14:paraId="5E7EE76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ПРОГРАМИ ОБРАЗОВАЊА И ВАСПИТАЊА</w:t>
      </w:r>
    </w:p>
    <w:p w14:paraId="4581087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Програми образовања и васпитања у установи</w:t>
      </w:r>
    </w:p>
    <w:p w14:paraId="022E2B6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56.</w:t>
      </w:r>
    </w:p>
    <w:p w14:paraId="4043B9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14:paraId="011F0F2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sidRPr="00863A3E">
        <w:rPr>
          <w:rFonts w:ascii="Verdana" w:eastAsia="Times New Roman" w:hAnsi="Verdana" w:cs="Times New Roman"/>
          <w:b/>
          <w:bCs/>
          <w:kern w:val="0"/>
          <w:sz w:val="24"/>
          <w:szCs w:val="24"/>
          <w:lang w:val="sr-Latn-RS" w:eastAsia="sr-Latn-RS"/>
          <w14:ligatures w14:val="none"/>
        </w:rPr>
        <w:t>програм за ученике са посебним способностима,</w:t>
      </w:r>
      <w:r w:rsidRPr="00863A3E">
        <w:rPr>
          <w:rFonts w:ascii="Verdana" w:eastAsia="Times New Roman" w:hAnsi="Verdana" w:cs="Times New Roman"/>
          <w:kern w:val="0"/>
          <w:sz w:val="24"/>
          <w:szCs w:val="24"/>
          <w:lang w:val="sr-Latn-RS" w:eastAsia="sr-Latn-RS"/>
          <w14:ligatures w14:val="none"/>
        </w:rPr>
        <w:t xml:space="preserve"> индивидуалан програм српског језика, односно језика националне мањине за ученике који не познају језик на коме се </w:t>
      </w:r>
      <w:r w:rsidRPr="00863A3E">
        <w:rPr>
          <w:rFonts w:ascii="Verdana" w:eastAsia="Times New Roman" w:hAnsi="Verdana" w:cs="Times New Roman"/>
          <w:kern w:val="0"/>
          <w:sz w:val="24"/>
          <w:szCs w:val="24"/>
          <w:lang w:val="sr-Latn-RS" w:eastAsia="sr-Latn-RS"/>
          <w14:ligatures w14:val="none"/>
        </w:rPr>
        <w:lastRenderedPageBreak/>
        <w:t>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14:paraId="1F94229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sidRPr="00863A3E">
        <w:rPr>
          <w:rFonts w:ascii="Verdana" w:eastAsia="Times New Roman" w:hAnsi="Verdana" w:cs="Times New Roman"/>
          <w:b/>
          <w:bCs/>
          <w:kern w:val="0"/>
          <w:sz w:val="24"/>
          <w:szCs w:val="24"/>
          <w:lang w:val="sr-Latn-RS" w:eastAsia="sr-Latn-RS"/>
          <w14:ligatures w14:val="none"/>
        </w:rPr>
        <w:t>програм за ученике са посебним способностима,</w:t>
      </w:r>
      <w:r w:rsidRPr="00863A3E">
        <w:rPr>
          <w:rFonts w:ascii="Verdana" w:eastAsia="Times New Roman" w:hAnsi="Verdana" w:cs="Times New Roman"/>
          <w:kern w:val="0"/>
          <w:sz w:val="24"/>
          <w:szCs w:val="24"/>
          <w:lang w:val="sr-Latn-RS" w:eastAsia="sr-Latn-RS"/>
          <w14:ligatures w14:val="none"/>
        </w:rPr>
        <w:t>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14:paraId="10FF6D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p>
    <w:p w14:paraId="321680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14:paraId="243B35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E7E39E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Основе програма предшколског васпитања и образовања</w:t>
      </w:r>
    </w:p>
    <w:p w14:paraId="1B7F5EA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57.</w:t>
      </w:r>
    </w:p>
    <w:p w14:paraId="005F93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Основе програма предшколског васпитања и образовања су основа за:</w:t>
      </w:r>
    </w:p>
    <w:p w14:paraId="6DB836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14:paraId="4F1FF5A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развијање различитих програма и облика у предшколском васпитању и образовању, у складу са посебним законом;</w:t>
      </w:r>
    </w:p>
    <w:p w14:paraId="182101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израду критеријума за праћење и вредновање квалитета предшколског васпитања и образовања;</w:t>
      </w:r>
    </w:p>
    <w:p w14:paraId="453359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унапређивање и развој предшколске установе и делатности у целини.</w:t>
      </w:r>
    </w:p>
    <w:p w14:paraId="5DFF1E4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Предшколски програм</w:t>
      </w:r>
    </w:p>
    <w:p w14:paraId="1F3A9D5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58.</w:t>
      </w:r>
    </w:p>
    <w:p w14:paraId="26B3920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Предшколски програм доноси предшколска установа у складу са основама програма предшколског васпитања и образовања.</w:t>
      </w:r>
    </w:p>
    <w:p w14:paraId="51F645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Ближи услови за израду предшколског програма уређују се посебним законом.</w:t>
      </w:r>
    </w:p>
    <w:p w14:paraId="6FCC7EB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Национални оквир образовања и васпитања</w:t>
      </w:r>
    </w:p>
    <w:p w14:paraId="132749F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59.</w:t>
      </w:r>
    </w:p>
    <w:p w14:paraId="654C736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14:paraId="40F3E9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Национални оквир образовања и васпитања је основа за израду планова и програма наставе и учења.</w:t>
      </w:r>
    </w:p>
    <w:p w14:paraId="6852688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Планови и програми наставе и учења основног и средњег образовања и васпитања</w:t>
      </w:r>
    </w:p>
    <w:p w14:paraId="3C80313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60.</w:t>
      </w:r>
    </w:p>
    <w:p w14:paraId="1CED24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Планови наставе и учења у основном и средњем образовању и васпитању, садрже:</w:t>
      </w:r>
    </w:p>
    <w:p w14:paraId="508D30C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листу обавезних предмета и изборних програма и активности по разредима;</w:t>
      </w:r>
    </w:p>
    <w:p w14:paraId="53965B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укупан годишњи фонд часова по предметима, програмима и активностима;</w:t>
      </w:r>
    </w:p>
    <w:p w14:paraId="4A402E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недељни фонд часова по предметима, програмима и активностима.</w:t>
      </w:r>
    </w:p>
    <w:p w14:paraId="1B51A79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Програми наставе и учења у основном и средњем образовању и васпитању, садрже:</w:t>
      </w:r>
    </w:p>
    <w:p w14:paraId="269698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p>
    <w:p w14:paraId="7A6383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образовне стандарде за основно образовање и васпитање и опште средње образовање и васпитање;</w:t>
      </w:r>
    </w:p>
    <w:p w14:paraId="56A9DB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кључне појмове садржаја сваког предмета;</w:t>
      </w:r>
    </w:p>
    <w:p w14:paraId="4D5F79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упутство за дидактичко-методичко остваривање програма;</w:t>
      </w:r>
    </w:p>
    <w:p w14:paraId="62D2E07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упутство за формативно и сумативно оцењивање ученика;</w:t>
      </w:r>
    </w:p>
    <w:p w14:paraId="4EF9EC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p>
    <w:p w14:paraId="64E573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14:paraId="518BEAF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обавезно бира са листе изборних програма верску наставу или грађанско васпитање и други страни језик.</w:t>
      </w:r>
    </w:p>
    <w:p w14:paraId="7FC198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14:paraId="4102D0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14:paraId="240356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14:paraId="2F1438E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5D79B9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Школски програм</w:t>
      </w:r>
    </w:p>
    <w:p w14:paraId="2B79712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61.</w:t>
      </w:r>
    </w:p>
    <w:p w14:paraId="6CF7024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14:paraId="5B1FCD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програм доноси школски одбор, по правилу на период од четири године.</w:t>
      </w:r>
    </w:p>
    <w:p w14:paraId="6E12714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програм израђује се у складу са Националним оквиром образовања и васпитања и садржи:</w:t>
      </w:r>
    </w:p>
    <w:p w14:paraId="548FDC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циљеве школског програма;</w:t>
      </w:r>
    </w:p>
    <w:p w14:paraId="2E1386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назив, врсту и трајање свих програма образовања и васпитања које школа остварује;</w:t>
      </w:r>
    </w:p>
    <w:p w14:paraId="3E28B3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језик на коме се остварује програм;</w:t>
      </w:r>
    </w:p>
    <w:p w14:paraId="3A7E2D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начин остваривања школског програма;</w:t>
      </w:r>
    </w:p>
    <w:p w14:paraId="15B4AB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5) начин прилагођавања школског програма према нивоу образовања и васпитања;</w:t>
      </w:r>
    </w:p>
    <w:p w14:paraId="4F3459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друга питања од значаја за школски програм.</w:t>
      </w:r>
    </w:p>
    <w:p w14:paraId="266891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Ближи услови за израду школског програма уређују се посебним законом.</w:t>
      </w:r>
    </w:p>
    <w:p w14:paraId="149E407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Годишњи план рада</w:t>
      </w:r>
    </w:p>
    <w:p w14:paraId="161C8D6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62.</w:t>
      </w:r>
    </w:p>
    <w:p w14:paraId="606925F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Годишњим планом рада утврђују се време, место, начин и носиоци остваривања програма образовања и васпитања.</w:t>
      </w:r>
    </w:p>
    <w:p w14:paraId="3CE18EF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14:paraId="3436F3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14:paraId="3B245D1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Уџбеници</w:t>
      </w:r>
    </w:p>
    <w:p w14:paraId="7D13BDF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63.</w:t>
      </w:r>
    </w:p>
    <w:p w14:paraId="796C07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остваривању образовно-васпитног рада користе се уџбеници и наставна средства, у складу са посебним законом.</w:t>
      </w:r>
    </w:p>
    <w:p w14:paraId="4063A28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Квалификација и стандард квалификације</w:t>
      </w:r>
    </w:p>
    <w:p w14:paraId="495FC95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64.</w:t>
      </w:r>
    </w:p>
    <w:p w14:paraId="7ABD2C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14:paraId="46671F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Квалификација се може стећи формалним или неформалним образовањем, односно поступком признавања претходног учења.</w:t>
      </w:r>
    </w:p>
    <w:p w14:paraId="7D30055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3. (види члан 19. Закона - 129/2021-9)</w:t>
      </w:r>
    </w:p>
    <w:p w14:paraId="364A53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Стандарди квалификација утврђују се у складу са законом који уређује национални оквир квалификација.</w:t>
      </w:r>
    </w:p>
    <w:p w14:paraId="5C61994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Други облици стручног образовања и њихови програми</w:t>
      </w:r>
    </w:p>
    <w:p w14:paraId="27430EE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65.</w:t>
      </w:r>
    </w:p>
    <w:p w14:paraId="52A00F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Други облици стручног образовања, у смислу овог закона јесу: образовање за рад, стручно оспособљавање и обука.</w:t>
      </w:r>
    </w:p>
    <w:p w14:paraId="616F7D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Образовањем за рад стичу се знања, вештине и позитиван однос према занимању.</w:t>
      </w:r>
    </w:p>
    <w:p w14:paraId="0D3F037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Стручним оспособљавањем стичу се знања, вештине и позитиван однос према обављању одређених послова за занимање.</w:t>
      </w:r>
    </w:p>
    <w:p w14:paraId="45754E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Обуком се стичу основна знања, вештине и позитиван став за обављање одређених послова или операција у процесу рада.</w:t>
      </w:r>
    </w:p>
    <w:p w14:paraId="404C26F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Програми других облика стручног образовања из става 1. овог члана јесу основа за доношење школског програма у средњем образовању и васпитању.</w:t>
      </w:r>
    </w:p>
    <w:p w14:paraId="447FC21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Посебни програми стручног оспособљавања и обуке донети према другим прописима остварују се на основу утврђених стандарда.</w:t>
      </w:r>
    </w:p>
    <w:p w14:paraId="74470AC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Основе васпитног програма и програм васпитног рада</w:t>
      </w:r>
    </w:p>
    <w:p w14:paraId="64758D9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66.</w:t>
      </w:r>
    </w:p>
    <w:p w14:paraId="0CC5F2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Основе васпитног програма и програм васпитног рада у школи са домом и дому ученика уређени су посебним законом.</w:t>
      </w:r>
    </w:p>
    <w:p w14:paraId="20FA18B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и поступак за доношење програма образовања и васпитања</w:t>
      </w:r>
    </w:p>
    <w:p w14:paraId="359281C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67.</w:t>
      </w:r>
    </w:p>
    <w:p w14:paraId="5089F8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14:paraId="580B4E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14:paraId="44E192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14:paraId="1CB2B6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14:paraId="0F0B40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14:paraId="3DB2FD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14:paraId="16B5B1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Програме других облика стручног образовања, по прибављеном мишљењу Савета за стручно образовање и образовање одраслих, доноси министар.</w:t>
      </w:r>
    </w:p>
    <w:p w14:paraId="5378020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DF1B495" w14:textId="77777777" w:rsidR="00863A3E" w:rsidRPr="00863A3E" w:rsidRDefault="00863A3E" w:rsidP="00863A3E">
      <w:pPr>
        <w:shd w:val="clear" w:color="auto" w:fill="FFFFFF"/>
        <w:spacing w:after="150" w:line="240" w:lineRule="auto"/>
        <w:ind w:firstLine="480"/>
        <w:jc w:val="center"/>
        <w:rPr>
          <w:rFonts w:ascii="Verdana" w:eastAsia="Times New Roman" w:hAnsi="Verdana" w:cs="Times New Roman"/>
          <w:b/>
          <w:bCs/>
          <w:kern w:val="0"/>
          <w:sz w:val="24"/>
          <w:szCs w:val="24"/>
          <w:u w:val="single"/>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Комисија за верску наставу</w:t>
      </w:r>
    </w:p>
    <w:p w14:paraId="7CA9984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1431DE8"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67а</w:t>
      </w:r>
    </w:p>
    <w:p w14:paraId="56DEFF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Организовање и остваривање верске наставе прати Комисија за верску наставу у школи (у даљем тексту: Комисија).</w:t>
      </w:r>
    </w:p>
    <w:p w14:paraId="43FEE6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Комисију образује Влада на време од шест година.</w:t>
      </w:r>
    </w:p>
    <w:p w14:paraId="24D2C0F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p>
    <w:p w14:paraId="4440CC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p>
    <w:p w14:paraId="04E485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случају разрешења члана Комисије пре истека мандата, Влада поставља новог члана по прибављеном предлогу представника чији је члан разрешен.</w:t>
      </w:r>
    </w:p>
    <w:p w14:paraId="4DD5F2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Председника и заменика председника Комисије бирају чланови Комисије на првој седници, већином гласова од укупног броја чланова Комисије.</w:t>
      </w:r>
    </w:p>
    <w:p w14:paraId="23B5B8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Комисија обавља послове који се, нарочито, односе на:</w:t>
      </w:r>
    </w:p>
    <w:p w14:paraId="0D7C4C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усаглашавање предлога програма верске наставе;</w:t>
      </w:r>
    </w:p>
    <w:p w14:paraId="749191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уџбенике и друга наставна средства, у складу са законом којим се уређују питања везана за уџбенике и друга наставна средства;</w:t>
      </w:r>
    </w:p>
    <w:p w14:paraId="0F8E1B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давање мишљења о листама наставника верске наставе;</w:t>
      </w:r>
    </w:p>
    <w:p w14:paraId="59CD30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друга питања везана за праћење организовања и остваривања програма верске наставе.</w:t>
      </w:r>
    </w:p>
    <w:p w14:paraId="2FC8E00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Председник, заменик председника и чланови Комисије немају право на накнаду за свој рад.</w:t>
      </w:r>
    </w:p>
    <w:p w14:paraId="484853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Начин рада и друга питања од значаја за рад Комисије, уређују се пословником о раду Комисије.</w:t>
      </w:r>
    </w:p>
    <w:p w14:paraId="19CA5DF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3836C6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Доношење програма образовања и васпитања установа</w:t>
      </w:r>
    </w:p>
    <w:p w14:paraId="63E3651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68.</w:t>
      </w:r>
    </w:p>
    <w:p w14:paraId="25A924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Предшколски, школски и програм васпитног рада припремају одговарајући стручни органи установе.</w:t>
      </w:r>
    </w:p>
    <w:p w14:paraId="64E46F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из става 1. овог члана доноси орган управљања установе.</w:t>
      </w:r>
    </w:p>
    <w:p w14:paraId="2A8733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 предлогу програма из става 1. овог члана установа прибавља мишљења савета родитеља, а школа и од ученичког парламента.</w:t>
      </w:r>
    </w:p>
    <w:p w14:paraId="1FD192C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Доношење и објављивање програма образовања и васпитања установа</w:t>
      </w:r>
    </w:p>
    <w:p w14:paraId="45F874A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69.</w:t>
      </w:r>
    </w:p>
    <w:p w14:paraId="679FB9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програм доноси се најкасније два месеца пре почетка школске године у којој ће почети његова примена.</w:t>
      </w:r>
    </w:p>
    <w:p w14:paraId="758B23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Предшколски, школски и програм васпитног рада објављује се, у складу са општим актом установе.</w:t>
      </w:r>
    </w:p>
    <w:p w14:paraId="75CF89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у обавези да програм из става 2. овог члана учини доступним свим заинтересованим корисницима.</w:t>
      </w:r>
    </w:p>
    <w:p w14:paraId="35C9661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Настава у природи, екскурзија и студијско путовање</w:t>
      </w:r>
    </w:p>
    <w:p w14:paraId="0A5EDE1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70.</w:t>
      </w:r>
    </w:p>
    <w:p w14:paraId="747A1E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уз сагласност савета родитеља да организује наставу у природи, екскурзију и студијско путовање.</w:t>
      </w:r>
    </w:p>
    <w:p w14:paraId="0BE647B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14:paraId="1C5973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за организацију и остваривање наставе у природи и екскурзије прописује министар.</w:t>
      </w:r>
    </w:p>
    <w:p w14:paraId="2EB198D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Настава у иностранству</w:t>
      </w:r>
    </w:p>
    <w:p w14:paraId="6E40928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71.</w:t>
      </w:r>
    </w:p>
    <w:p w14:paraId="3E41D7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децу и ученике који привремено или стално бораве у иностранству настава на српском језику може да се организује, по посебном програму.</w:t>
      </w:r>
    </w:p>
    <w:p w14:paraId="7EE8B1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14:paraId="3FF58CB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ПРАЋЕЊЕ И НАПРЕДОВАЊЕ УЧЕНИКА</w:t>
      </w:r>
    </w:p>
    <w:p w14:paraId="4A2367E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Праћење и оцењивање ученика</w:t>
      </w:r>
    </w:p>
    <w:p w14:paraId="4B55B73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72.</w:t>
      </w:r>
    </w:p>
    <w:p w14:paraId="3262E94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Оцењивањем у школи процењује се оствареност прописаних исхода и стандарда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14:paraId="179C7E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Праћење развоја, напредовања и остварености постигнућа ученика у току школске године обавља се формативним и сумативним оцењивањем.</w:t>
      </w:r>
    </w:p>
    <w:p w14:paraId="69B6339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Оцењивање је јавно и оцена мора одмах да буде образложена ученику.</w:t>
      </w:r>
    </w:p>
    <w:p w14:paraId="0DE5B3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Успех редовног ученика прати се и оцењује током наставе.</w:t>
      </w:r>
    </w:p>
    <w:p w14:paraId="402B81F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се оцењује из </w:t>
      </w:r>
      <w:r w:rsidRPr="00863A3E">
        <w:rPr>
          <w:rFonts w:ascii="Verdana" w:eastAsia="Times New Roman" w:hAnsi="Verdana" w:cs="Times New Roman"/>
          <w:b/>
          <w:bCs/>
          <w:kern w:val="0"/>
          <w:sz w:val="24"/>
          <w:szCs w:val="24"/>
          <w:lang w:val="sr-Latn-RS" w:eastAsia="sr-Latn-RS"/>
          <w14:ligatures w14:val="none"/>
        </w:rPr>
        <w:t>обавезног</w:t>
      </w:r>
      <w:r w:rsidRPr="00863A3E">
        <w:rPr>
          <w:rFonts w:ascii="Verdana" w:eastAsia="Times New Roman" w:hAnsi="Verdana" w:cs="Times New Roman"/>
          <w:kern w:val="0"/>
          <w:sz w:val="24"/>
          <w:szCs w:val="24"/>
          <w:lang w:val="sr-Latn-RS" w:eastAsia="sr-Latn-RS"/>
          <w14:ligatures w14:val="none"/>
        </w:rPr>
        <w:t> предмета</w:t>
      </w:r>
      <w:r w:rsidRPr="00863A3E">
        <w:rPr>
          <w:rFonts w:ascii="Verdana" w:eastAsia="Times New Roman" w:hAnsi="Verdana" w:cs="Times New Roman"/>
          <w:b/>
          <w:bCs/>
          <w:kern w:val="0"/>
          <w:sz w:val="24"/>
          <w:szCs w:val="24"/>
          <w:lang w:val="sr-Latn-RS" w:eastAsia="sr-Latn-RS"/>
          <w14:ligatures w14:val="none"/>
        </w:rPr>
        <w:t>, изборног програма и активности</w:t>
      </w:r>
      <w:r w:rsidRPr="00863A3E">
        <w:rPr>
          <w:rFonts w:ascii="Verdana" w:eastAsia="Times New Roman" w:hAnsi="Verdana" w:cs="Times New Roman"/>
          <w:kern w:val="0"/>
          <w:sz w:val="24"/>
          <w:szCs w:val="24"/>
          <w:lang w:val="sr-Latn-RS" w:eastAsia="sr-Latn-RS"/>
          <w14:ligatures w14:val="none"/>
        </w:rPr>
        <w:t> и из владања.</w:t>
      </w:r>
    </w:p>
    <w:p w14:paraId="6025B3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Ученик се оцењује најмање четири пута у полугодишту у основном и три пута у средњем образовању и васпитању, а ако је </w:t>
      </w:r>
      <w:r w:rsidRPr="00863A3E">
        <w:rPr>
          <w:rFonts w:ascii="Verdana" w:eastAsia="Times New Roman" w:hAnsi="Verdana" w:cs="Times New Roman"/>
          <w:b/>
          <w:bCs/>
          <w:kern w:val="0"/>
          <w:sz w:val="24"/>
          <w:szCs w:val="24"/>
          <w:lang w:val="sr-Latn-RS" w:eastAsia="sr-Latn-RS"/>
          <w14:ligatures w14:val="none"/>
        </w:rPr>
        <w:lastRenderedPageBreak/>
        <w:t>недељни фонд часова обавезног предмета, изборног програма и активности један час – најмање два пута у полугодишту.</w:t>
      </w:r>
    </w:p>
    <w:p w14:paraId="2162310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основу праћења и вредновања током наставне године закључну оцену из </w:t>
      </w:r>
      <w:r w:rsidRPr="00863A3E">
        <w:rPr>
          <w:rFonts w:ascii="Verdana" w:eastAsia="Times New Roman" w:hAnsi="Verdana" w:cs="Times New Roman"/>
          <w:b/>
          <w:bCs/>
          <w:kern w:val="0"/>
          <w:sz w:val="24"/>
          <w:szCs w:val="24"/>
          <w:lang w:val="sr-Latn-RS" w:eastAsia="sr-Latn-RS"/>
          <w14:ligatures w14:val="none"/>
        </w:rPr>
        <w:t>обавезног</w:t>
      </w:r>
      <w:r w:rsidRPr="00863A3E">
        <w:rPr>
          <w:rFonts w:ascii="Verdana" w:eastAsia="Times New Roman" w:hAnsi="Verdana" w:cs="Times New Roman"/>
          <w:kern w:val="0"/>
          <w:sz w:val="24"/>
          <w:szCs w:val="24"/>
          <w:lang w:val="sr-Latn-RS" w:eastAsia="sr-Latn-RS"/>
          <w14:ligatures w14:val="none"/>
        </w:rPr>
        <w:t> предмета</w:t>
      </w:r>
      <w:r w:rsidRPr="00863A3E">
        <w:rPr>
          <w:rFonts w:ascii="Verdana" w:eastAsia="Times New Roman" w:hAnsi="Verdana" w:cs="Times New Roman"/>
          <w:b/>
          <w:bCs/>
          <w:kern w:val="0"/>
          <w:sz w:val="24"/>
          <w:szCs w:val="24"/>
          <w:lang w:val="sr-Latn-RS" w:eastAsia="sr-Latn-RS"/>
          <w14:ligatures w14:val="none"/>
        </w:rPr>
        <w:t>, изборног програма и активности</w:t>
      </w:r>
      <w:r w:rsidRPr="00863A3E">
        <w:rPr>
          <w:rFonts w:ascii="Verdana" w:eastAsia="Times New Roman" w:hAnsi="Verdana" w:cs="Times New Roman"/>
          <w:kern w:val="0"/>
          <w:sz w:val="24"/>
          <w:szCs w:val="24"/>
          <w:lang w:val="sr-Latn-RS" w:eastAsia="sr-Latn-RS"/>
          <w14:ligatures w14:val="none"/>
        </w:rPr>
        <w:t> утврђује одељењско веће које чине наставници који предају ученику на предлог</w:t>
      </w:r>
      <w:r w:rsidRPr="00863A3E">
        <w:rPr>
          <w:rFonts w:ascii="Verdana" w:eastAsia="Times New Roman" w:hAnsi="Verdana" w:cs="Times New Roman"/>
          <w:b/>
          <w:bCs/>
          <w:kern w:val="0"/>
          <w:sz w:val="24"/>
          <w:szCs w:val="24"/>
          <w:lang w:val="sr-Latn-RS" w:eastAsia="sr-Latn-RS"/>
          <w14:ligatures w14:val="none"/>
        </w:rPr>
        <w:t> </w:t>
      </w:r>
      <w:r w:rsidRPr="00863A3E">
        <w:rPr>
          <w:rFonts w:ascii="Verdana" w:eastAsia="Times New Roman" w:hAnsi="Verdana" w:cs="Times New Roman"/>
          <w:kern w:val="0"/>
          <w:sz w:val="24"/>
          <w:szCs w:val="24"/>
          <w:lang w:val="sr-Latn-RS" w:eastAsia="sr-Latn-RS"/>
          <w14:ligatures w14:val="none"/>
        </w:rPr>
        <w:t> наставника, а оцену из владања на предлог одељењског старешине.</w:t>
      </w:r>
    </w:p>
    <w:p w14:paraId="4EFE87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току школске године оцењивање је описно и бројчано.</w:t>
      </w:r>
    </w:p>
    <w:p w14:paraId="15B02D3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Закључна оцена из предмета јесте бројчана и изводи се на крају првог и другог полугодишта, према утврђеним стандардима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14:paraId="22C271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14:paraId="189612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503F91D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школи која остварује међународни, односно страни програм ученик се оцењује у складу са програмом који се остварује.</w:t>
      </w:r>
    </w:p>
    <w:p w14:paraId="31CA5D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3B79037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C863CC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Оцењивање и напредовање ученика</w:t>
      </w:r>
    </w:p>
    <w:p w14:paraId="34D75F2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73.</w:t>
      </w:r>
    </w:p>
    <w:p w14:paraId="4569935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првом разреду основног образовања и васпитања закључна оцена из обавезних предмета,</w:t>
      </w:r>
      <w:r w:rsidRPr="00863A3E">
        <w:rPr>
          <w:rFonts w:ascii="Verdana" w:eastAsia="Times New Roman" w:hAnsi="Verdana" w:cs="Times New Roman"/>
          <w:b/>
          <w:bCs/>
          <w:kern w:val="0"/>
          <w:sz w:val="24"/>
          <w:szCs w:val="24"/>
          <w:lang w:val="sr-Latn-RS" w:eastAsia="sr-Latn-RS"/>
          <w14:ligatures w14:val="none"/>
        </w:rPr>
        <w:t> </w:t>
      </w:r>
      <w:r w:rsidRPr="00863A3E">
        <w:rPr>
          <w:rFonts w:ascii="Verdana" w:eastAsia="Times New Roman" w:hAnsi="Verdana" w:cs="Times New Roman"/>
          <w:kern w:val="0"/>
          <w:sz w:val="24"/>
          <w:szCs w:val="24"/>
          <w:lang w:val="sr-Latn-RS" w:eastAsia="sr-Latn-RS"/>
          <w14:ligatures w14:val="none"/>
        </w:rPr>
        <w:t> је описна </w:t>
      </w:r>
      <w:r w:rsidRPr="00863A3E">
        <w:rPr>
          <w:rFonts w:ascii="Verdana" w:eastAsia="Times New Roman" w:hAnsi="Verdana" w:cs="Times New Roman"/>
          <w:b/>
          <w:bCs/>
          <w:kern w:val="0"/>
          <w:sz w:val="24"/>
          <w:szCs w:val="24"/>
          <w:lang w:val="sr-Latn-RS" w:eastAsia="sr-Latn-RS"/>
          <w14:ligatures w14:val="none"/>
        </w:rPr>
        <w:t>и утврђује се на крају првог и другог полугодишта.</w:t>
      </w:r>
    </w:p>
    <w:p w14:paraId="7E45367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14:paraId="4048056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Оцена из става 1. овог члана исказује се као напредовање ученика у остваривању исхода, ангажовање и препорука.</w:t>
      </w:r>
    </w:p>
    <w:p w14:paraId="2603BF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14:paraId="78C8C4E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4. (види члан 7. Закона - 10/2019-5)</w:t>
      </w:r>
    </w:p>
    <w:p w14:paraId="4936E9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У осталим разредима основног и у средњем образовању и васпитању оцењивање је описно и бројчано у току школске године.</w:t>
      </w:r>
    </w:p>
    <w:p w14:paraId="5AAE58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14:paraId="6D822B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14:paraId="35D557C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Pr="00863A3E">
        <w:rPr>
          <w:rFonts w:ascii="Verdana" w:eastAsia="Times New Roman" w:hAnsi="Verdana" w:cs="Times New Roman"/>
          <w:b/>
          <w:bCs/>
          <w:kern w:val="0"/>
          <w:sz w:val="24"/>
          <w:szCs w:val="24"/>
          <w:lang w:val="sr-Latn-RS" w:eastAsia="sr-Latn-RS"/>
          <w14:ligatures w14:val="none"/>
        </w:rPr>
        <w:t>, изузев ученика другог и трећег разреда основног музичког и балетског образовања и васпитања.</w:t>
      </w:r>
    </w:p>
    <w:p w14:paraId="5494CD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Ученику који је преведен у наредни разред, признаје се разред из кога је преведен као завршен и организује му се индивидуализован рад.</w:t>
      </w:r>
    </w:p>
    <w:p w14:paraId="6B8F079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од четвртог до седмог разреда основног образовања и васпитања </w:t>
      </w:r>
      <w:r w:rsidRPr="00863A3E">
        <w:rPr>
          <w:rFonts w:ascii="Verdana" w:eastAsia="Times New Roman" w:hAnsi="Verdana" w:cs="Times New Roman"/>
          <w:b/>
          <w:bCs/>
          <w:kern w:val="0"/>
          <w:sz w:val="24"/>
          <w:szCs w:val="24"/>
          <w:lang w:val="sr-Latn-RS" w:eastAsia="sr-Latn-RS"/>
          <w14:ligatures w14:val="none"/>
        </w:rPr>
        <w:t>и ученик од другог до завршног разреда основног музичког и балетског образовања и васпитања, као</w:t>
      </w:r>
      <w:r w:rsidRPr="00863A3E">
        <w:rPr>
          <w:rFonts w:ascii="Verdana" w:eastAsia="Times New Roman" w:hAnsi="Verdana" w:cs="Times New Roman"/>
          <w:kern w:val="0"/>
          <w:sz w:val="24"/>
          <w:szCs w:val="24"/>
          <w:lang w:val="sr-Latn-RS" w:eastAsia="sr-Latn-RS"/>
          <w14:ligatures w14:val="none"/>
        </w:rPr>
        <w:t>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14:paraId="69221A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14:paraId="5C62253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који положи поправни испит завршава разред.</w:t>
      </w:r>
    </w:p>
    <w:p w14:paraId="3C3B529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од четвртог до седмог разреда основног образовања и васпитања </w:t>
      </w:r>
      <w:r w:rsidRPr="00863A3E">
        <w:rPr>
          <w:rFonts w:ascii="Verdana" w:eastAsia="Times New Roman" w:hAnsi="Verdana" w:cs="Times New Roman"/>
          <w:b/>
          <w:bCs/>
          <w:kern w:val="0"/>
          <w:sz w:val="24"/>
          <w:szCs w:val="24"/>
          <w:lang w:val="sr-Latn-RS" w:eastAsia="sr-Latn-RS"/>
          <w14:ligatures w14:val="none"/>
        </w:rPr>
        <w:t>и ученик од другог до завршног разреда основног музичког и балетског образовања и васпитања, као</w:t>
      </w:r>
      <w:r w:rsidRPr="00863A3E">
        <w:rPr>
          <w:rFonts w:ascii="Verdana" w:eastAsia="Times New Roman" w:hAnsi="Verdana" w:cs="Times New Roman"/>
          <w:kern w:val="0"/>
          <w:sz w:val="24"/>
          <w:szCs w:val="24"/>
          <w:lang w:val="sr-Latn-RS" w:eastAsia="sr-Latn-RS"/>
          <w14:ligatures w14:val="none"/>
        </w:rPr>
        <w:t>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14:paraId="4ADCB5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14:paraId="1032EF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14:paraId="0D13A9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14:paraId="466414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14:paraId="0880AA7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завршног разреда средњег образовања и васпитања који положи поправни испит, стиче право да полаже матуру у прописаним роковима.</w:t>
      </w:r>
    </w:p>
    <w:p w14:paraId="4B1864B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14:paraId="01DC46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7A8B5E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4FA3CF7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Владање ученика</w:t>
      </w:r>
    </w:p>
    <w:p w14:paraId="5A5C238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74.</w:t>
      </w:r>
    </w:p>
    <w:p w14:paraId="1BCB336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14:paraId="5D7FD5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p>
    <w:p w14:paraId="0C3FBB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Ученик се оцењује најмање два пута у полугодишту из владања.</w:t>
      </w:r>
    </w:p>
    <w:p w14:paraId="04153A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14:paraId="3D6DAC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Владање ванредних ученика не оцењује се.</w:t>
      </w:r>
    </w:p>
    <w:p w14:paraId="3377D2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16D8170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Општи успех</w:t>
      </w:r>
    </w:p>
    <w:p w14:paraId="7AF70A6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75.</w:t>
      </w:r>
    </w:p>
    <w:p w14:paraId="7257F6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Општи успех утврђује се као: одличан, врло добар, добар, довољан и недовољан.</w:t>
      </w:r>
    </w:p>
    <w:p w14:paraId="33AAA69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није са успехом завршио разред</w:t>
      </w:r>
      <w:r w:rsidRPr="00863A3E">
        <w:rPr>
          <w:rFonts w:ascii="Verdana" w:eastAsia="Times New Roman" w:hAnsi="Verdana" w:cs="Times New Roman"/>
          <w:b/>
          <w:bCs/>
          <w:kern w:val="0"/>
          <w:sz w:val="24"/>
          <w:szCs w:val="24"/>
          <w:lang w:val="sr-Latn-RS" w:eastAsia="sr-Latn-RS"/>
          <w14:ligatures w14:val="none"/>
        </w:rPr>
        <w:t>, односно има недовољан успех</w:t>
      </w:r>
      <w:r w:rsidRPr="00863A3E">
        <w:rPr>
          <w:rFonts w:ascii="Verdana" w:eastAsia="Times New Roman" w:hAnsi="Verdana" w:cs="Times New Roman"/>
          <w:kern w:val="0"/>
          <w:sz w:val="24"/>
          <w:szCs w:val="24"/>
          <w:lang w:val="sr-Latn-RS" w:eastAsia="sr-Latn-RS"/>
          <w14:ligatures w14:val="none"/>
        </w:rPr>
        <w:t>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14:paraId="34C4E91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Брисани су ранији ст. 3. и 4. (види члан 8. Закона - 10/2019-5)</w:t>
      </w:r>
    </w:p>
    <w:p w14:paraId="012FA84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sidRPr="00863A3E">
        <w:rPr>
          <w:rFonts w:ascii="Verdana" w:eastAsia="Times New Roman" w:hAnsi="Verdana" w:cs="Times New Roman"/>
          <w:b/>
          <w:bCs/>
          <w:kern w:val="0"/>
          <w:sz w:val="24"/>
          <w:szCs w:val="24"/>
          <w:lang w:val="sr-Latn-RS" w:eastAsia="sr-Latn-RS"/>
          <w14:ligatures w14:val="none"/>
        </w:rPr>
        <w:t>и из изборног програма други страни језик, као</w:t>
      </w:r>
      <w:r w:rsidRPr="00863A3E">
        <w:rPr>
          <w:rFonts w:ascii="Verdana" w:eastAsia="Times New Roman" w:hAnsi="Verdana" w:cs="Times New Roman"/>
          <w:kern w:val="0"/>
          <w:sz w:val="24"/>
          <w:szCs w:val="24"/>
          <w:lang w:val="sr-Latn-RS" w:eastAsia="sr-Latn-RS"/>
          <w14:ligatures w14:val="none"/>
        </w:rPr>
        <w:t> и оцене из владања, почев од </w:t>
      </w:r>
      <w:r w:rsidRPr="00863A3E">
        <w:rPr>
          <w:rFonts w:ascii="Verdana" w:eastAsia="Times New Roman" w:hAnsi="Verdana" w:cs="Times New Roman"/>
          <w:b/>
          <w:bCs/>
          <w:kern w:val="0"/>
          <w:sz w:val="24"/>
          <w:szCs w:val="24"/>
          <w:lang w:val="sr-Latn-RS" w:eastAsia="sr-Latn-RS"/>
          <w14:ligatures w14:val="none"/>
        </w:rPr>
        <w:t>другог</w:t>
      </w:r>
      <w:r w:rsidRPr="00863A3E">
        <w:rPr>
          <w:rFonts w:ascii="Verdana" w:eastAsia="Times New Roman" w:hAnsi="Verdana" w:cs="Times New Roman"/>
          <w:kern w:val="0"/>
          <w:sz w:val="24"/>
          <w:szCs w:val="24"/>
          <w:lang w:val="sr-Latn-RS" w:eastAsia="sr-Latn-RS"/>
          <w14:ligatures w14:val="none"/>
        </w:rPr>
        <w:t> разреда.</w:t>
      </w:r>
    </w:p>
    <w:p w14:paraId="1C5640E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sidRPr="00863A3E">
        <w:rPr>
          <w:rFonts w:ascii="Verdana" w:eastAsia="Times New Roman" w:hAnsi="Verdana" w:cs="Times New Roman"/>
          <w:b/>
          <w:bCs/>
          <w:kern w:val="0"/>
          <w:sz w:val="24"/>
          <w:szCs w:val="24"/>
          <w:lang w:val="sr-Latn-RS" w:eastAsia="sr-Latn-RS"/>
          <w14:ligatures w14:val="none"/>
        </w:rPr>
        <w:t>обавезних</w:t>
      </w:r>
      <w:r w:rsidRPr="00863A3E">
        <w:rPr>
          <w:rFonts w:ascii="Verdana" w:eastAsia="Times New Roman" w:hAnsi="Verdana" w:cs="Times New Roman"/>
          <w:kern w:val="0"/>
          <w:sz w:val="24"/>
          <w:szCs w:val="24"/>
          <w:lang w:val="sr-Latn-RS" w:eastAsia="sr-Latn-RS"/>
          <w14:ligatures w14:val="none"/>
        </w:rPr>
        <w:t> предмета</w:t>
      </w:r>
      <w:r w:rsidRPr="00863A3E">
        <w:rPr>
          <w:rFonts w:ascii="Verdana" w:eastAsia="Times New Roman" w:hAnsi="Verdana" w:cs="Times New Roman"/>
          <w:b/>
          <w:bCs/>
          <w:kern w:val="0"/>
          <w:sz w:val="24"/>
          <w:szCs w:val="24"/>
          <w:lang w:val="sr-Latn-RS" w:eastAsia="sr-Latn-RS"/>
          <w14:ligatures w14:val="none"/>
        </w:rPr>
        <w:t>, изборних програма, изузев верске наставе и грађанског васпитања</w:t>
      </w:r>
      <w:r w:rsidRPr="00863A3E">
        <w:rPr>
          <w:rFonts w:ascii="Verdana" w:eastAsia="Times New Roman" w:hAnsi="Verdana" w:cs="Times New Roman"/>
          <w:kern w:val="0"/>
          <w:sz w:val="24"/>
          <w:szCs w:val="24"/>
          <w:lang w:val="sr-Latn-RS" w:eastAsia="sr-Latn-RS"/>
          <w14:ligatures w14:val="none"/>
        </w:rPr>
        <w:t> и оцене из владања.</w:t>
      </w:r>
    </w:p>
    <w:p w14:paraId="34045A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Начин, поступак и критеријуме оцењивања успеха из појединачних предмета и владања и друга питања од значаја за оцењивање, прописује министар.</w:t>
      </w:r>
    </w:p>
    <w:p w14:paraId="25FE6C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2C92D5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1806F2F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Индивидуални образовни план</w:t>
      </w:r>
    </w:p>
    <w:p w14:paraId="5DA3069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76.</w:t>
      </w:r>
    </w:p>
    <w:p w14:paraId="5240BAC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184AB7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0560BF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14:paraId="6B9274F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ИОП израђује тим за додатну подршку детету, односно ученику </w:t>
      </w:r>
      <w:r w:rsidRPr="00863A3E">
        <w:rPr>
          <w:rFonts w:ascii="Verdana" w:eastAsia="Times New Roman" w:hAnsi="Verdana" w:cs="Times New Roman"/>
          <w:b/>
          <w:bCs/>
          <w:kern w:val="0"/>
          <w:sz w:val="24"/>
          <w:szCs w:val="24"/>
          <w:lang w:val="sr-Latn-RS" w:eastAsia="sr-Latn-RS"/>
          <w14:ligatures w14:val="none"/>
        </w:rPr>
        <w:t>у сарадњи са родитељем, односно другим законским заступником,</w:t>
      </w:r>
      <w:r w:rsidRPr="00863A3E">
        <w:rPr>
          <w:rFonts w:ascii="Verdana" w:eastAsia="Times New Roman" w:hAnsi="Verdana" w:cs="Times New Roman"/>
          <w:kern w:val="0"/>
          <w:sz w:val="24"/>
          <w:szCs w:val="24"/>
          <w:lang w:val="sr-Latn-RS" w:eastAsia="sr-Latn-RS"/>
          <w14:ligatures w14:val="none"/>
        </w:rPr>
        <w:t>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14:paraId="6C9EF9B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родитељ, односно други законски заступник, не оправда своје одбијање да учествује у изради или давању сагласности на ИОП,</w:t>
      </w:r>
      <w:r w:rsidRPr="00863A3E">
        <w:rPr>
          <w:rFonts w:ascii="Verdana" w:eastAsia="Times New Roman" w:hAnsi="Verdana" w:cs="Times New Roman"/>
          <w:kern w:val="0"/>
          <w:sz w:val="24"/>
          <w:szCs w:val="24"/>
          <w:lang w:val="sr-Latn-RS" w:eastAsia="sr-Latn-RS"/>
          <w14:ligatures w14:val="none"/>
        </w:rPr>
        <w:t> установа је дужна да о томе обавести надлежну установу социјалне заштите у циљу заштите најбољег интереса детета, односно ученика.</w:t>
      </w:r>
    </w:p>
    <w:p w14:paraId="29DF637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Врсте ИОП-а јесу:</w:t>
      </w:r>
    </w:p>
    <w:p w14:paraId="79F768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ИОП1 – прилагођавање начина рада и услова у којима се изводи образовно-васпитни рад; учење језика на коме се одвија образовно-васпитни рад;</w:t>
      </w:r>
    </w:p>
    <w:p w14:paraId="236A3C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ИОП2 – прилагођавање циљева садржаја и начина остваривања програма наставе и учења и исхода образовно-васпитног рада;</w:t>
      </w:r>
    </w:p>
    <w:p w14:paraId="3DAA654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ИОП3 – проширивање и продубљивање садржаја образовно-васпитног рада за ученика са изузетним способностима.</w:t>
      </w:r>
    </w:p>
    <w:p w14:paraId="4CFB22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ИОП доноси педагошки колегијум установе на предлог тима за инклузивно образовање, односно тима за пружање додатне подршке детету и ученику.</w:t>
      </w:r>
    </w:p>
    <w:p w14:paraId="596BBD1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14:paraId="1543312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p>
    <w:p w14:paraId="4DC20F7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14:paraId="28D848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w:t>
      </w:r>
      <w:r w:rsidRPr="00863A3E">
        <w:rPr>
          <w:rFonts w:ascii="Verdana" w:eastAsia="Times New Roman" w:hAnsi="Verdana" w:cs="Times New Roman"/>
          <w:kern w:val="0"/>
          <w:sz w:val="24"/>
          <w:szCs w:val="24"/>
          <w:lang w:val="sr-Latn-RS" w:eastAsia="sr-Latn-RS"/>
          <w14:ligatures w14:val="none"/>
        </w:rPr>
        <w:lastRenderedPageBreak/>
        <w:t>пратилац ученика, на предлог родитеља, односно другог законског заступника.</w:t>
      </w:r>
    </w:p>
    <w:p w14:paraId="0C513C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14:paraId="23904D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14:paraId="71FCCC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првој години рада по ИОП-у, ИОП се вреднује тромесечно, а у свакој наредној години два пута у току радне, односно школске године.</w:t>
      </w:r>
    </w:p>
    <w:p w14:paraId="0A47E5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Спровођење ИОП-а прати Министарство, у складу са овим законом.</w:t>
      </w:r>
    </w:p>
    <w:p w14:paraId="033B39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Податак да је образовање стечено у складу са ставом 6. тач. 2) и 3) овог члана уноси се у одговарајући део обрасца јавне исправе.</w:t>
      </w:r>
    </w:p>
    <w:p w14:paraId="12154A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упутство за остваривање ИОП-а, његову примену и вредновање доноси министар.</w:t>
      </w:r>
    </w:p>
    <w:p w14:paraId="55C6D2A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78D34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F29C38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Интерресорна комисија</w:t>
      </w:r>
    </w:p>
    <w:p w14:paraId="503F229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77.</w:t>
      </w:r>
    </w:p>
    <w:p w14:paraId="211E70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Интерресорна комисија врши процену потреба детета, ученика и одраслог за додатном образовном, здравственом и социјалном подршком.</w:t>
      </w:r>
    </w:p>
    <w:p w14:paraId="27C98F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14:paraId="7A931B0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14:paraId="7880F3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14:paraId="060D170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14:paraId="3F38820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Интерресорна комисија је руковалац података у поступку прикупљања и обраде података и врши следеће радње:</w:t>
      </w:r>
    </w:p>
    <w:p w14:paraId="75E0A8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14:paraId="46AFD01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прикупља и обрађује податке и документацију о свом раду;</w:t>
      </w:r>
    </w:p>
    <w:p w14:paraId="61CDEC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води збирку података о свом раду и евиденцију о тој збирци података;</w:t>
      </w:r>
    </w:p>
    <w:p w14:paraId="33FF59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извештава локалну самоуправу о свом раду и предложеној додатној подршци два пута годишње.</w:t>
      </w:r>
    </w:p>
    <w:p w14:paraId="660C5F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14:paraId="03BB508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14:paraId="440D723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14:paraId="52E33E4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14:paraId="72DA3B7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Интерресорна комисија води збирке података из става 4. овог члана, у електронској и штампаној форми на обрасцима.</w:t>
      </w:r>
    </w:p>
    <w:p w14:paraId="3928D54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14:paraId="6E8A8E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14:paraId="5476C9A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ЗАВРШНИ ИСПИТИ</w:t>
      </w:r>
    </w:p>
    <w:p w14:paraId="6C23E1D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Завршни испити у основном и средњем образовању и васпитању</w:t>
      </w:r>
    </w:p>
    <w:p w14:paraId="379CCA5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78.</w:t>
      </w:r>
    </w:p>
    <w:p w14:paraId="150AD9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14:paraId="5C5431C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 основном образовању и васпитању – завршни испит у основном образовању и васпитању;</w:t>
      </w:r>
    </w:p>
    <w:p w14:paraId="250742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 општем средњем образовању и васпитању – општа матура;</w:t>
      </w:r>
    </w:p>
    <w:p w14:paraId="228AC3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 средњем уметничком образовању и васпитању – уметничка матура;</w:t>
      </w:r>
    </w:p>
    <w:p w14:paraId="4080C8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14:paraId="27A7A9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14:paraId="662D92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14:paraId="7D5D102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4. (види члан 9. Закона - 92/2023-332)</w:t>
      </w:r>
    </w:p>
    <w:p w14:paraId="76429B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Програм, начин организације и спровођења испита и друга питања од значаја за испите из става 1. овог члана, прописује министар.</w:t>
      </w:r>
    </w:p>
    <w:p w14:paraId="7451F2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6D997B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V. ПРАВА ДЕТЕТА И УЧЕНИКА, ОБАВЕЗЕ И ОДГОВОРНОСТИ УЧЕНИКА</w:t>
      </w:r>
    </w:p>
    <w:p w14:paraId="649E591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Права детета и ученика</w:t>
      </w:r>
    </w:p>
    <w:p w14:paraId="29CBB83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79.</w:t>
      </w:r>
    </w:p>
    <w:p w14:paraId="0767FEE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Права детета и ученика остварују се у складу са потврђеним међународним уговорима, овим и другим законима.</w:t>
      </w:r>
    </w:p>
    <w:p w14:paraId="3BAB09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односно запослени у установи дужни су да обезбеде остваривање права детета и ученика, а нарочито право на:</w:t>
      </w:r>
    </w:p>
    <w:p w14:paraId="2B876B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квалитетан образовно-васпитни рад који обезбеђује остваривање принципа и циљева из чл. 7. и 8. овог закона;</w:t>
      </w:r>
    </w:p>
    <w:p w14:paraId="052778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уважавање личности;</w:t>
      </w:r>
    </w:p>
    <w:p w14:paraId="563F5C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подршку за свестрани развој личности, подршку за посебно исказане таленте и њихову афирмацију;</w:t>
      </w:r>
    </w:p>
    <w:p w14:paraId="57BFC5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заштиту од дискриминације, насиља, злостављања и занемаривања;</w:t>
      </w:r>
    </w:p>
    <w:p w14:paraId="7318C29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благовремену и потпуну информацију о питањима од значаја за образовање и васпитање;</w:t>
      </w:r>
    </w:p>
    <w:p w14:paraId="17ED8B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информације о правима и обавезама;</w:t>
      </w:r>
    </w:p>
    <w:p w14:paraId="0F0A78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учествовање у раду органа школе, у складу са овим и посебним законом;</w:t>
      </w:r>
    </w:p>
    <w:p w14:paraId="1FB1AD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слободу удруживања у различите групе, клубове и организовање ученичког парламента;</w:t>
      </w:r>
    </w:p>
    <w:p w14:paraId="7E6CB9F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јавност и образложење оцене и подношење приговора на оцену и испит;</w:t>
      </w:r>
    </w:p>
    <w:p w14:paraId="2C2750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14:paraId="7B5AB0F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заштиту и правично поступање установе према детету и ученику;</w:t>
      </w:r>
    </w:p>
    <w:p w14:paraId="61447A6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стипендију, кредит, смештај и исхрану у дому ученика, у складу са посебним законом</w:t>
      </w:r>
      <w:r w:rsidRPr="00863A3E">
        <w:rPr>
          <w:rFonts w:ascii="Verdana" w:eastAsia="Times New Roman" w:hAnsi="Verdana" w:cs="Times New Roman"/>
          <w:b/>
          <w:bCs/>
          <w:kern w:val="0"/>
          <w:sz w:val="24"/>
          <w:szCs w:val="24"/>
          <w:lang w:val="sr-Latn-RS" w:eastAsia="sr-Latn-RS"/>
          <w14:ligatures w14:val="none"/>
        </w:rPr>
        <w:t>,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sidRPr="00863A3E">
        <w:rPr>
          <w:rFonts w:ascii="Verdana" w:eastAsia="Times New Roman" w:hAnsi="Verdana" w:cs="Times New Roman"/>
          <w:kern w:val="0"/>
          <w:sz w:val="24"/>
          <w:szCs w:val="24"/>
          <w:lang w:val="sr-Latn-RS" w:eastAsia="sr-Latn-RS"/>
          <w14:ligatures w14:val="none"/>
        </w:rPr>
        <w:t>;</w:t>
      </w:r>
    </w:p>
    <w:p w14:paraId="1B19A1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друга права у области образовања и васпитања, у складу са законом.</w:t>
      </w:r>
    </w:p>
    <w:p w14:paraId="4155C0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14:paraId="11B3E70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14:paraId="3DB259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14:paraId="7E231D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241EE5A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Обавезе ученика</w:t>
      </w:r>
    </w:p>
    <w:p w14:paraId="505CEE7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80.</w:t>
      </w:r>
    </w:p>
    <w:p w14:paraId="183436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остваривању својих права ученик не сме да угрожава друге у остваривању права.</w:t>
      </w:r>
    </w:p>
    <w:p w14:paraId="2618B1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има обавезу да:</w:t>
      </w:r>
    </w:p>
    <w:p w14:paraId="1C4F84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редовно похађа наставу и извршава школске обавезе;</w:t>
      </w:r>
    </w:p>
    <w:p w14:paraId="31912F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поштује правила понашања у школи, одлуке директора и органа школе;</w:t>
      </w:r>
    </w:p>
    <w:p w14:paraId="29CA52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51BE15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не омета извођење наставе и не напушта час без претходног одобрења наставника;</w:t>
      </w:r>
    </w:p>
    <w:p w14:paraId="04519B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поштује личност других ученика, наставника и осталих запослених у школи;</w:t>
      </w:r>
    </w:p>
    <w:p w14:paraId="49B65DC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чува имовину школе и чистоћу и естетски изглед школских просторија;</w:t>
      </w:r>
    </w:p>
    <w:p w14:paraId="743942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стара се о очувању животне средине и понаша у складу са правилима еколошке етике.</w:t>
      </w:r>
    </w:p>
    <w:p w14:paraId="53BF284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Пријава Министарству ради заштите права детета и ученика</w:t>
      </w:r>
    </w:p>
    <w:p w14:paraId="677938B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81.</w:t>
      </w:r>
    </w:p>
    <w:p w14:paraId="308251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1276AC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доношења или недоношења одлуке органа установе по поднетој пријави, приговору или жалби;</w:t>
      </w:r>
    </w:p>
    <w:p w14:paraId="6DC4920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ако је повређена забрана из чл. 110–113. овог закона;</w:t>
      </w:r>
    </w:p>
    <w:p w14:paraId="2923D7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повреде права детета и ученика из члана 79. овог закона.</w:t>
      </w:r>
    </w:p>
    <w:p w14:paraId="5F1362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05ACFE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58A3B9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установа не поступи по упозорењу из става 3. овог члана, Министарство ће предузети одговарајуће мере, у складу са законом.</w:t>
      </w:r>
    </w:p>
    <w:p w14:paraId="1C0281A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Приговор на оцењивање, оцену и испит</w:t>
      </w:r>
    </w:p>
    <w:p w14:paraId="2733D861"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82.</w:t>
      </w:r>
    </w:p>
    <w:p w14:paraId="0B00C1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Ученик основног и средњег образовања и васпитања, његов родитељ, односно други законски заступник има право да поднесе:</w:t>
      </w:r>
    </w:p>
    <w:p w14:paraId="37076C4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1) приговор на оцену из обавезног предмета, изборног програма и активности и из владања у току школске године;</w:t>
      </w:r>
    </w:p>
    <w:p w14:paraId="32D273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приговор на закључну оцену из обавезног предмета, изборног програма и активности и из владања на крају првог и другог полугодишта;</w:t>
      </w:r>
    </w:p>
    <w:p w14:paraId="4E95AD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приговор на испит.</w:t>
      </w:r>
    </w:p>
    <w:p w14:paraId="5F2BA6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289DD1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497F38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Приговор на испит подноси се директору школе, у року од 24 сата од саопштавања оцене на испиту.</w:t>
      </w:r>
    </w:p>
    <w:p w14:paraId="309CA1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14:paraId="03E9875A"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p>
    <w:p w14:paraId="30FA36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0A04E0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14:paraId="783605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14:paraId="4B7AB67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Наставник чија оцена је поништена упућује се и на стручно усавршавање за област оцењивања и комуникацијских вештина.</w:t>
      </w:r>
    </w:p>
    <w:p w14:paraId="3DB77A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42D052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14:paraId="4D0285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14:paraId="74CE60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2C69A809"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школа нема потребан број стручних лица да образује комисију, ангажује стручно лице из друге школе.</w:t>
      </w:r>
    </w:p>
    <w:p w14:paraId="6C603A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Наставник чија оцена је оспорена или на чији је предлог утврђена закључна оцена, не може да буде члан комисије.</w:t>
      </w:r>
    </w:p>
    <w:p w14:paraId="42BCF35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је поништен испит директор образује нову комисију у чијем саставу не могу да буду чланови комисије чији је испит поништен.</w:t>
      </w:r>
    </w:p>
    <w:p w14:paraId="65D0FA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Оцена комисије је коначна.</w:t>
      </w:r>
    </w:p>
    <w:p w14:paraId="1D24C2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26364A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BE2D2B6" w14:textId="77777777" w:rsidR="00863A3E" w:rsidRPr="00863A3E" w:rsidRDefault="00863A3E" w:rsidP="00863A3E">
      <w:pPr>
        <w:shd w:val="clear" w:color="auto" w:fill="FFFFFF"/>
        <w:spacing w:after="150" w:line="240" w:lineRule="auto"/>
        <w:ind w:firstLine="480"/>
        <w:jc w:val="center"/>
        <w:rPr>
          <w:rFonts w:ascii="Verdana" w:eastAsia="Times New Roman" w:hAnsi="Verdana" w:cs="Times New Roman"/>
          <w:b/>
          <w:bCs/>
          <w:kern w:val="0"/>
          <w:sz w:val="24"/>
          <w:szCs w:val="24"/>
          <w:u w:val="single"/>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Приговор на испите којима се завршава ниво образовања</w:t>
      </w:r>
    </w:p>
    <w:p w14:paraId="17BA3C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EA07CD2"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82а</w:t>
      </w:r>
    </w:p>
    <w:p w14:paraId="4DE17A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14:paraId="5E17F94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Приговор из става 1. овог члана подноси се школи у којој је ученик полагао испит, у року од 24 сата од објављивања привремених резултата испита.</w:t>
      </w:r>
    </w:p>
    <w:p w14:paraId="58C384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14:paraId="5FCE06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14:paraId="7DCC12A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Другостепена комисија одлучује о приговору из става 4. овог члана у року од 24 часа од истека рока за подношење приговора.</w:t>
      </w:r>
    </w:p>
    <w:p w14:paraId="18F414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14:paraId="66C5C33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комисија из ст. 3, 5. и 6. овог члана утврди да је приговор основан, може изменити број бодова на тесту.</w:t>
      </w:r>
    </w:p>
    <w:p w14:paraId="4BDFB6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Одлука комисије из ст. 5. и 6. овог члана је коначна.</w:t>
      </w:r>
    </w:p>
    <w:p w14:paraId="606387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14:paraId="65549C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7A0841A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Одговорност ученика</w:t>
      </w:r>
    </w:p>
    <w:p w14:paraId="29CC1DC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83.</w:t>
      </w:r>
    </w:p>
    <w:p w14:paraId="169F41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w:t>
      </w:r>
      <w:r w:rsidRPr="00863A3E">
        <w:rPr>
          <w:rFonts w:ascii="Verdana" w:eastAsia="Times New Roman" w:hAnsi="Verdana" w:cs="Times New Roman"/>
          <w:b/>
          <w:bCs/>
          <w:kern w:val="0"/>
          <w:sz w:val="24"/>
          <w:szCs w:val="24"/>
          <w:lang w:val="sr-Latn-RS" w:eastAsia="sr-Latn-RS"/>
          <w14:ligatures w14:val="none"/>
        </w:rPr>
        <w:lastRenderedPageBreak/>
        <w:t>чл. 110–112. овог закона, школа уз учешће родитеља, односно другог законског заступника, појачава васпитни рад.</w:t>
      </w:r>
    </w:p>
    <w:p w14:paraId="769D95D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14:paraId="168934A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28B536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4AFC35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14:paraId="48AA64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4BCC42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14:paraId="7610A5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Теже повреде обавеза ученика су:</w:t>
      </w:r>
    </w:p>
    <w:p w14:paraId="77BB58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694134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преправка или дописивање података у јавној исправи коју издаје школа или орган, односно исправи коју изда друга организација;</w:t>
      </w:r>
    </w:p>
    <w:p w14:paraId="05840DC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уништење или крађа имовине школе, </w:t>
      </w:r>
      <w:r w:rsidRPr="00863A3E">
        <w:rPr>
          <w:rFonts w:ascii="Verdana" w:eastAsia="Times New Roman" w:hAnsi="Verdana" w:cs="Times New Roman"/>
          <w:b/>
          <w:bCs/>
          <w:kern w:val="0"/>
          <w:sz w:val="24"/>
          <w:szCs w:val="24"/>
          <w:lang w:val="sr-Latn-RS" w:eastAsia="sr-Latn-RS"/>
          <w14:ligatures w14:val="none"/>
        </w:rPr>
        <w:t>дома ученика или друге организације или органа у чијем објекту остварује право на смештај, исхрану и васпитни рад,</w:t>
      </w:r>
      <w:r w:rsidRPr="00863A3E">
        <w:rPr>
          <w:rFonts w:ascii="Verdana" w:eastAsia="Times New Roman" w:hAnsi="Verdana" w:cs="Times New Roman"/>
          <w:kern w:val="0"/>
          <w:sz w:val="24"/>
          <w:szCs w:val="24"/>
          <w:lang w:val="sr-Latn-RS" w:eastAsia="sr-Latn-RS"/>
          <w14:ligatures w14:val="none"/>
        </w:rPr>
        <w:t> привредног друштва, предузетника, ученика или запосленог;</w:t>
      </w:r>
    </w:p>
    <w:p w14:paraId="3611C4F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поседовање, подстрекавање, помагање, давање другом ученику и употреба </w:t>
      </w:r>
      <w:r w:rsidRPr="00863A3E">
        <w:rPr>
          <w:rFonts w:ascii="Verdana" w:eastAsia="Times New Roman" w:hAnsi="Verdana" w:cs="Times New Roman"/>
          <w:b/>
          <w:bCs/>
          <w:kern w:val="0"/>
          <w:sz w:val="24"/>
          <w:szCs w:val="24"/>
          <w:lang w:val="sr-Latn-RS" w:eastAsia="sr-Latn-RS"/>
          <w14:ligatures w14:val="none"/>
        </w:rPr>
        <w:t>психоактивних супстанци, односно алкохола, дрога и никотинских производа</w:t>
      </w:r>
      <w:r w:rsidRPr="00863A3E">
        <w:rPr>
          <w:rFonts w:ascii="Verdana" w:eastAsia="Times New Roman" w:hAnsi="Verdana" w:cs="Times New Roman"/>
          <w:kern w:val="0"/>
          <w:sz w:val="24"/>
          <w:szCs w:val="24"/>
          <w:lang w:val="sr-Latn-RS" w:eastAsia="sr-Latn-RS"/>
          <w14:ligatures w14:val="none"/>
        </w:rPr>
        <w:t>;</w:t>
      </w:r>
    </w:p>
    <w:p w14:paraId="62BE15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уношење у школу или другу организацију оружја, пиротехничког средства или другог предмета којим може да угрози или повреди друго лице;</w:t>
      </w:r>
    </w:p>
    <w:p w14:paraId="315018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68D178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470C8E6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47BFD2D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14:paraId="25078E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Школа је дужна да општим актом пропише употребу мобилног телефона, електронског уређаја и другог средства из става 8. тачка 7) овог члана.</w:t>
      </w:r>
    </w:p>
    <w:p w14:paraId="2DE3E7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14:paraId="1B42263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повреде из </w:t>
      </w:r>
      <w:r w:rsidRPr="00863A3E">
        <w:rPr>
          <w:rFonts w:ascii="Verdana" w:eastAsia="Times New Roman" w:hAnsi="Verdana" w:cs="Times New Roman"/>
          <w:b/>
          <w:bCs/>
          <w:kern w:val="0"/>
          <w:sz w:val="24"/>
          <w:szCs w:val="24"/>
          <w:lang w:val="sr-Latn-RS" w:eastAsia="sr-Latn-RS"/>
          <w14:ligatures w14:val="none"/>
        </w:rPr>
        <w:t>става 8.</w:t>
      </w:r>
      <w:r w:rsidRPr="00863A3E">
        <w:rPr>
          <w:rFonts w:ascii="Verdana" w:eastAsia="Times New Roman" w:hAnsi="Verdana" w:cs="Times New Roman"/>
          <w:kern w:val="0"/>
          <w:sz w:val="24"/>
          <w:szCs w:val="24"/>
          <w:lang w:val="sr-Latn-RS" w:eastAsia="sr-Latn-RS"/>
          <w14:ligatures w14:val="none"/>
        </w:rPr>
        <w:t> тач. 8) и 9) овог члана обавезна је поступност у изрицању мера.</w:t>
      </w:r>
    </w:p>
    <w:p w14:paraId="53C17A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407EBA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58CADC0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Одговорност родитеља</w:t>
      </w:r>
    </w:p>
    <w:p w14:paraId="7968BA9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84.</w:t>
      </w:r>
    </w:p>
    <w:p w14:paraId="41CADA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Родитељ, односно други законски заступник детета одговоран је:</w:t>
      </w:r>
    </w:p>
    <w:p w14:paraId="1E2CF1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за упис детета у предшколски припремни програм и упис детета у школу;</w:t>
      </w:r>
    </w:p>
    <w:p w14:paraId="3D28ABC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за редовно похађање наставе;</w:t>
      </w:r>
    </w:p>
    <w:p w14:paraId="5C520D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за редовно похађање припремне наставе;</w:t>
      </w:r>
    </w:p>
    <w:p w14:paraId="52CDF0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да одмах, а најкасније у року од 48 сати од момента наступања спречености ученика да присуствује настави о томе обавести школу;</w:t>
      </w:r>
    </w:p>
    <w:p w14:paraId="41A329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2B89410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да на позив школе узме активно учешће у свим облицима васпитног рада са учеником </w:t>
      </w:r>
      <w:r w:rsidRPr="00863A3E">
        <w:rPr>
          <w:rFonts w:ascii="Verdana" w:eastAsia="Times New Roman" w:hAnsi="Verdana" w:cs="Times New Roman"/>
          <w:b/>
          <w:bCs/>
          <w:kern w:val="0"/>
          <w:sz w:val="24"/>
          <w:szCs w:val="24"/>
          <w:lang w:val="sr-Latn-RS" w:eastAsia="sr-Latn-RS"/>
          <w14:ligatures w14:val="none"/>
        </w:rPr>
        <w:t>(у реализацији оперативног плана заштите и плана појачаног васпитног рада)</w:t>
      </w:r>
      <w:r w:rsidRPr="00863A3E">
        <w:rPr>
          <w:rFonts w:ascii="Verdana" w:eastAsia="Times New Roman" w:hAnsi="Verdana" w:cs="Times New Roman"/>
          <w:kern w:val="0"/>
          <w:sz w:val="24"/>
          <w:szCs w:val="24"/>
          <w:lang w:val="sr-Latn-RS" w:eastAsia="sr-Latn-RS"/>
          <w14:ligatures w14:val="none"/>
        </w:rPr>
        <w:t>;</w:t>
      </w:r>
    </w:p>
    <w:p w14:paraId="4B9153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за повреду забране из чл. 110–112. овог закона учињену од стране ученика;</w:t>
      </w:r>
    </w:p>
    <w:p w14:paraId="214430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за теже повреде обавезе ученика из члана 83. овог закона;</w:t>
      </w:r>
    </w:p>
    <w:p w14:paraId="500EF6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да поштује правила установе.</w:t>
      </w:r>
    </w:p>
    <w:p w14:paraId="692150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3E0EC58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подноси захтев за покретање прекршајног поступка, односно кривичну пријаву </w:t>
      </w:r>
      <w:r w:rsidRPr="00863A3E">
        <w:rPr>
          <w:rFonts w:ascii="Verdana" w:eastAsia="Times New Roman" w:hAnsi="Verdana" w:cs="Times New Roman"/>
          <w:b/>
          <w:bCs/>
          <w:kern w:val="0"/>
          <w:sz w:val="24"/>
          <w:szCs w:val="24"/>
          <w:lang w:val="sr-Latn-RS" w:eastAsia="sr-Latn-RS"/>
          <w14:ligatures w14:val="none"/>
        </w:rPr>
        <w:t>надлежном јавном тужилаштву</w:t>
      </w:r>
      <w:r w:rsidRPr="00863A3E">
        <w:rPr>
          <w:rFonts w:ascii="Verdana" w:eastAsia="Times New Roman" w:hAnsi="Verdana" w:cs="Times New Roman"/>
          <w:kern w:val="0"/>
          <w:sz w:val="24"/>
          <w:szCs w:val="24"/>
          <w:lang w:val="sr-Latn-RS" w:eastAsia="sr-Latn-RS"/>
          <w14:ligatures w14:val="none"/>
        </w:rPr>
        <w:t> ради утврђивања одговорности родитеља, односно другог законског заступника из разлога прописаних ставом 1. овог члана.</w:t>
      </w:r>
    </w:p>
    <w:p w14:paraId="57BC1E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66F02A3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Васпитно-дисциплински поступак</w:t>
      </w:r>
    </w:p>
    <w:p w14:paraId="269008AD"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85.</w:t>
      </w:r>
    </w:p>
    <w:p w14:paraId="7EA98B0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p>
    <w:p w14:paraId="494725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w:t>
      </w:r>
      <w:r w:rsidRPr="00863A3E">
        <w:rPr>
          <w:rFonts w:ascii="Verdana" w:eastAsia="Times New Roman" w:hAnsi="Verdana" w:cs="Times New Roman"/>
          <w:b/>
          <w:bCs/>
          <w:kern w:val="0"/>
          <w:sz w:val="24"/>
          <w:szCs w:val="24"/>
          <w:lang w:val="sr-Latn-RS" w:eastAsia="sr-Latn-RS"/>
          <w14:ligatures w14:val="none"/>
        </w:rPr>
        <w:lastRenderedPageBreak/>
        <w:t>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4969C14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14:paraId="7927C44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05A11C8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води поступак и окончава га решењем.</w:t>
      </w:r>
    </w:p>
    <w:p w14:paraId="10D026F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1C735C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14:paraId="10B13A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Васпитно-дисциплински поступак окончава се доношењем решења у року од 30 дана од дана покретања.</w:t>
      </w:r>
    </w:p>
    <w:p w14:paraId="7A10A9D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оквиру појачаног васпитног рада са ученицима реализује се и друштвено-корисни, односно хуманитарни рад.</w:t>
      </w:r>
    </w:p>
    <w:p w14:paraId="6C511F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14:paraId="7F3390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784228D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1D24D0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14:paraId="285B46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50AE47D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14:paraId="4907F5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 доношења решења о удаљењу морају се утврдити све чињенице које су од значаја за одлучивање.</w:t>
      </w:r>
    </w:p>
    <w:p w14:paraId="516C9C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14:paraId="4ECAFF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14:paraId="5CA8D4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14:paraId="53E531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1A9FC6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Ближе услове, начин, садржај, дужину, место и време обављања и друга питања од значаја за обављање друштвено-корисног, </w:t>
      </w:r>
      <w:r w:rsidRPr="00863A3E">
        <w:rPr>
          <w:rFonts w:ascii="Verdana" w:eastAsia="Times New Roman" w:hAnsi="Verdana" w:cs="Times New Roman"/>
          <w:b/>
          <w:bCs/>
          <w:kern w:val="0"/>
          <w:sz w:val="24"/>
          <w:szCs w:val="24"/>
          <w:lang w:val="sr-Latn-RS" w:eastAsia="sr-Latn-RS"/>
          <w14:ligatures w14:val="none"/>
        </w:rPr>
        <w:lastRenderedPageBreak/>
        <w:t>односно хуманитарног рада из става 9. овог члана прописује министар.</w:t>
      </w:r>
    </w:p>
    <w:p w14:paraId="7E8A7EC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222EAF0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Васпитне и васпитно-дисциплинске мере и правна заштита ученика</w:t>
      </w:r>
    </w:p>
    <w:p w14:paraId="73FE4AE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86.</w:t>
      </w:r>
    </w:p>
    <w:p w14:paraId="7D8B8C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повреду обавезе, односно забране прописане овим законом, могу да се изрекну мере, и то:</w:t>
      </w:r>
    </w:p>
    <w:p w14:paraId="6DA0BB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14:paraId="4A3CE14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sidRPr="00863A3E">
        <w:rPr>
          <w:rFonts w:ascii="Verdana" w:eastAsia="Times New Roman" w:hAnsi="Verdana" w:cs="Times New Roman"/>
          <w:b/>
          <w:bCs/>
          <w:kern w:val="0"/>
          <w:sz w:val="24"/>
          <w:szCs w:val="24"/>
          <w:lang w:val="sr-Latn-RS" w:eastAsia="sr-Latn-RS"/>
          <w14:ligatures w14:val="none"/>
        </w:rPr>
        <w:t>, уколико друге изречене мере и активности не доводе до побољшања у понашању ученика</w:t>
      </w:r>
      <w:r w:rsidRPr="00863A3E">
        <w:rPr>
          <w:rFonts w:ascii="Verdana" w:eastAsia="Times New Roman" w:hAnsi="Verdana" w:cs="Times New Roman"/>
          <w:kern w:val="0"/>
          <w:sz w:val="24"/>
          <w:szCs w:val="24"/>
          <w:lang w:val="sr-Latn-RS" w:eastAsia="sr-Latn-RS"/>
          <w14:ligatures w14:val="none"/>
        </w:rPr>
        <w:t>;</w:t>
      </w:r>
    </w:p>
    <w:p w14:paraId="1C9AC5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за учињену повреду забране из чл. 110–112. овог закона, васпитно-дисциплинска мера:</w:t>
      </w:r>
    </w:p>
    <w:p w14:paraId="7889F5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укор директора или укор наставничког већа;</w:t>
      </w:r>
    </w:p>
    <w:p w14:paraId="5F949B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631EB2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за ученика средње школе – искључење ученика из школе, односно школе са домом.</w:t>
      </w:r>
    </w:p>
    <w:p w14:paraId="2BC218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 </w:t>
      </w:r>
    </w:p>
    <w:p w14:paraId="5028D1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14:paraId="48FCC0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Васпитна мера изриче се ученику за лакшу повреду обавезе из става 1. тачка 1) овог члана, без вођења васпитно-дисциплинског поступка.</w:t>
      </w:r>
    </w:p>
    <w:p w14:paraId="2361AAA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Мера из става 1. овог члана може да се изрекне ученику ако је школа претходно предузела неопходне активности из члана 83. став 1. овог закона.</w:t>
      </w:r>
    </w:p>
    <w:p w14:paraId="74DC143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14:paraId="3A007C7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Мера из </w:t>
      </w:r>
      <w:r w:rsidRPr="00863A3E">
        <w:rPr>
          <w:rFonts w:ascii="Verdana" w:eastAsia="Times New Roman" w:hAnsi="Verdana" w:cs="Times New Roman"/>
          <w:b/>
          <w:bCs/>
          <w:kern w:val="0"/>
          <w:sz w:val="24"/>
          <w:szCs w:val="24"/>
          <w:lang w:val="sr-Latn-RS" w:eastAsia="sr-Latn-RS"/>
          <w14:ligatures w14:val="none"/>
        </w:rPr>
        <w:t>става 1. тач. 2) и 3) и става 2.</w:t>
      </w:r>
      <w:r w:rsidRPr="00863A3E">
        <w:rPr>
          <w:rFonts w:ascii="Verdana" w:eastAsia="Times New Roman" w:hAnsi="Verdana" w:cs="Times New Roman"/>
          <w:kern w:val="0"/>
          <w:sz w:val="24"/>
          <w:szCs w:val="24"/>
          <w:lang w:val="sr-Latn-RS" w:eastAsia="sr-Latn-RS"/>
          <w14:ligatures w14:val="none"/>
        </w:rPr>
        <w:t> овог члана изриче се ученику након спроведеног васпитно-дисциплинског поступка и утврђене одговорности </w:t>
      </w:r>
      <w:r w:rsidRPr="00863A3E">
        <w:rPr>
          <w:rFonts w:ascii="Verdana" w:eastAsia="Times New Roman" w:hAnsi="Verdana" w:cs="Times New Roman"/>
          <w:b/>
          <w:bCs/>
          <w:kern w:val="0"/>
          <w:sz w:val="24"/>
          <w:szCs w:val="24"/>
          <w:lang w:val="sr-Latn-RS" w:eastAsia="sr-Latn-RS"/>
          <w14:ligatures w14:val="none"/>
        </w:rPr>
        <w:t>и утиче на оцену из владања у току полугодишта и на закључну оцену из владања</w:t>
      </w:r>
      <w:r w:rsidRPr="00863A3E">
        <w:rPr>
          <w:rFonts w:ascii="Verdana" w:eastAsia="Times New Roman" w:hAnsi="Verdana" w:cs="Times New Roman"/>
          <w:kern w:val="0"/>
          <w:sz w:val="24"/>
          <w:szCs w:val="24"/>
          <w:lang w:val="sr-Latn-RS" w:eastAsia="sr-Latn-RS"/>
          <w14:ligatures w14:val="none"/>
        </w:rPr>
        <w:t>.</w:t>
      </w:r>
    </w:p>
    <w:p w14:paraId="3FB4A0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14:paraId="0F83E6F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Брисани су ранији ст. 6. и 7. (види члан 15. Закона - 92/2023-332)</w:t>
      </w:r>
    </w:p>
    <w:p w14:paraId="524018F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Васпитна и васпитно-дисциплинска мера изричу се у школској години у којој је учињена повреда обавезе ученика.</w:t>
      </w:r>
    </w:p>
    <w:p w14:paraId="000BE03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малолетан ученик изврши повреду обавезе, односно забране из чл. 110–112. овог закона, школа одмах, а најкасније наредног радног дана </w:t>
      </w:r>
      <w:r w:rsidRPr="00863A3E">
        <w:rPr>
          <w:rFonts w:ascii="Verdana" w:eastAsia="Times New Roman" w:hAnsi="Verdana" w:cs="Times New Roman"/>
          <w:b/>
          <w:bCs/>
          <w:kern w:val="0"/>
          <w:sz w:val="24"/>
          <w:szCs w:val="24"/>
          <w:lang w:val="sr-Latn-RS" w:eastAsia="sr-Latn-RS"/>
          <w14:ligatures w14:val="none"/>
        </w:rPr>
        <w:t>од дана сазнања</w:t>
      </w:r>
      <w:r w:rsidRPr="00863A3E">
        <w:rPr>
          <w:rFonts w:ascii="Verdana" w:eastAsia="Times New Roman" w:hAnsi="Verdana" w:cs="Times New Roman"/>
          <w:kern w:val="0"/>
          <w:sz w:val="24"/>
          <w:szCs w:val="24"/>
          <w:lang w:val="sr-Latn-RS" w:eastAsia="sr-Latn-RS"/>
          <w14:ligatures w14:val="none"/>
        </w:rPr>
        <w:t> обавештава родитеља, односно другог законског заступника и укључује га у одговарајући поступак.</w:t>
      </w:r>
    </w:p>
    <w:p w14:paraId="62A5F8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14:paraId="144E26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14:paraId="1514D3E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одбор решава по жалби из </w:t>
      </w:r>
      <w:r w:rsidRPr="00863A3E">
        <w:rPr>
          <w:rFonts w:ascii="Verdana" w:eastAsia="Times New Roman" w:hAnsi="Verdana" w:cs="Times New Roman"/>
          <w:b/>
          <w:bCs/>
          <w:kern w:val="0"/>
          <w:sz w:val="24"/>
          <w:szCs w:val="24"/>
          <w:lang w:val="sr-Latn-RS" w:eastAsia="sr-Latn-RS"/>
          <w14:ligatures w14:val="none"/>
        </w:rPr>
        <w:t>става 12.</w:t>
      </w:r>
      <w:r w:rsidRPr="00863A3E">
        <w:rPr>
          <w:rFonts w:ascii="Verdana" w:eastAsia="Times New Roman" w:hAnsi="Verdana" w:cs="Times New Roman"/>
          <w:kern w:val="0"/>
          <w:sz w:val="24"/>
          <w:szCs w:val="24"/>
          <w:lang w:val="sr-Latn-RS" w:eastAsia="sr-Latn-RS"/>
          <w14:ligatures w14:val="none"/>
        </w:rPr>
        <w:t> овог члана у року од 15 дана од дана достављања жалбе од стране ученика, родитеља, односно другог законског заступника.</w:t>
      </w:r>
    </w:p>
    <w:p w14:paraId="5B11E8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Жалба одлаже извршење решења директора.</w:t>
      </w:r>
    </w:p>
    <w:p w14:paraId="591A47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6031B20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15. (види члан 15. Закона - 92/2023-332)</w:t>
      </w:r>
    </w:p>
    <w:p w14:paraId="6D8783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2C0E80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Одељењска заједница</w:t>
      </w:r>
    </w:p>
    <w:p w14:paraId="3D92773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87.</w:t>
      </w:r>
    </w:p>
    <w:p w14:paraId="36F439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Одељењску заједницу чине ученици и одељењски старешина једног одељења.</w:t>
      </w:r>
    </w:p>
    <w:p w14:paraId="525176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Начин рада одељењске заједнице ближе се уређује статутом школе.</w:t>
      </w:r>
    </w:p>
    <w:p w14:paraId="1A3DB0E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Ученички парламент</w:t>
      </w:r>
    </w:p>
    <w:p w14:paraId="4BB851C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88.</w:t>
      </w:r>
    </w:p>
    <w:p w14:paraId="7927150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последња два разреда основне школе и у средњој школи организује се ученички парламент (у даљем тексту: парламент) ради:</w:t>
      </w:r>
    </w:p>
    <w:p w14:paraId="6B5F0C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386506F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разматрања односа и сарадње ученика и наставника, васпитача или стручног сарадника и атмосфере у школи;</w:t>
      </w:r>
    </w:p>
    <w:p w14:paraId="16C993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обавештавања ученика о питањима од посебног значаја за њихово школовање и о активностима ученичког парламента;</w:t>
      </w:r>
    </w:p>
    <w:p w14:paraId="4E1AC7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активног учешћа у процесу планирања развоја школе и у самовредновању школе;</w:t>
      </w:r>
    </w:p>
    <w:p w14:paraId="747346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предлагања чланова стручног актива за развојно планирање и тима за превенцију вршњачког насиља из реда ученика.</w:t>
      </w:r>
    </w:p>
    <w:p w14:paraId="0570F4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14:paraId="594F8A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Чланове парламента бирају ученици одељењске заједнице сваке школске године. Чланови парламента бирају председника.</w:t>
      </w:r>
    </w:p>
    <w:p w14:paraId="5B6F6A0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Парламент бира два представника ученика који учествују у раду школског одбора, у складу са чланом 119. овог закона.</w:t>
      </w:r>
    </w:p>
    <w:p w14:paraId="5C42E0C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Ученички парламент има пословник о раду.</w:t>
      </w:r>
    </w:p>
    <w:p w14:paraId="0CB573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рада парламента саставни је део годишњег плана рада школе.</w:t>
      </w:r>
    </w:p>
    <w:p w14:paraId="28172D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14:paraId="1C41C68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VI. УСТАНОВЕ, ДРУГЕ ОРГАНИЗАЦИЈЕ И ОРГАНИ УСТАНОВЕ</w:t>
      </w:r>
    </w:p>
    <w:p w14:paraId="22693AD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УСТАНОВЕ И ДРУГЕ ОРГАНИЗАЦИЈЕ</w:t>
      </w:r>
    </w:p>
    <w:p w14:paraId="3A02831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Делатност установе</w:t>
      </w:r>
    </w:p>
    <w:p w14:paraId="0D6B424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89.</w:t>
      </w:r>
    </w:p>
    <w:p w14:paraId="66D95C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Делатност образовања и васпитања обављају:</w:t>
      </w:r>
    </w:p>
    <w:p w14:paraId="3BC35B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 предшколском васпитању и образовању – предшколска установа;</w:t>
      </w:r>
    </w:p>
    <w:p w14:paraId="50ACC8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14:paraId="0F82D3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14:paraId="29089F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14:paraId="4AD28C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Основна школа може да остварује припремни предшколски програм.</w:t>
      </w:r>
    </w:p>
    <w:p w14:paraId="0A5F4F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може да обезбеђује смештај и исхрану ученика (у даљем тексту: школа са домом).</w:t>
      </w:r>
    </w:p>
    <w:p w14:paraId="0580B1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14:paraId="351846E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14:paraId="7F651F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одређује установе од посебног интереса за Републику Србију.</w:t>
      </w:r>
    </w:p>
    <w:p w14:paraId="6568F2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Установа од националног значаја за Републику Србију, у смислу овог закона, јесте установа која остварује изузетне резултате на </w:t>
      </w:r>
      <w:r w:rsidRPr="00863A3E">
        <w:rPr>
          <w:rFonts w:ascii="Verdana" w:eastAsia="Times New Roman" w:hAnsi="Verdana" w:cs="Times New Roman"/>
          <w:b/>
          <w:bCs/>
          <w:kern w:val="0"/>
          <w:sz w:val="24"/>
          <w:szCs w:val="24"/>
          <w:lang w:val="sr-Latn-RS" w:eastAsia="sr-Latn-RS"/>
          <w14:ligatures w14:val="none"/>
        </w:rPr>
        <w:lastRenderedPageBreak/>
        <w:t>међународном нивоу чиме доприноси унапређивању и промовисању система образовања и васпитања Републике Србије.</w:t>
      </w:r>
    </w:p>
    <w:p w14:paraId="061C04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Установе од националног значаја за Републику Србију јесу Математичка гимназија у Београду и Гимназија „Јован Јовановић Змај” у Новом Саду.</w:t>
      </w:r>
    </w:p>
    <w:p w14:paraId="7BE343B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58A95CB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Оснивање установе</w:t>
      </w:r>
    </w:p>
    <w:p w14:paraId="7457540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90.</w:t>
      </w:r>
    </w:p>
    <w:p w14:paraId="553EEE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14:paraId="6A4BB9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Средњу школу за потребе унутрашњих послова може основати само Република Србија.</w:t>
      </w:r>
    </w:p>
    <w:p w14:paraId="7610DCC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Према оснивачу, установа може да буде јавна установа или приватна установа.</w:t>
      </w:r>
    </w:p>
    <w:p w14:paraId="7FF25F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Република Србија, аутономна покрајина или јединица локалне самоуправе је оснивач јавне установе.</w:t>
      </w:r>
    </w:p>
    <w:p w14:paraId="105743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Оснивач приватне установе може да буде друго домаће и страно правно или физичко лице.</w:t>
      </w:r>
    </w:p>
    <w:p w14:paraId="7EB5BF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има више оснивача приватне установе њихова међусобна права и обавезе уређују се уговором.</w:t>
      </w:r>
    </w:p>
    <w:p w14:paraId="1D8115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14:paraId="7C33F3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14:paraId="701CE8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14:paraId="2005AA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145D4CB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Услови за оснивање установе</w:t>
      </w:r>
    </w:p>
    <w:p w14:paraId="5A56062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91.</w:t>
      </w:r>
    </w:p>
    <w:p w14:paraId="31375DB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Установу може да оснује Република Србија, аутономна покрајина и јединица локалне самоуправе, ако:</w:t>
      </w:r>
    </w:p>
    <w:p w14:paraId="3413E5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постоји потреба за васпитањем и образовањем деце, образовањем и васпитањем ученика или образовањем одраслих на одређеном подручју;</w:t>
      </w:r>
    </w:p>
    <w:p w14:paraId="7A53FC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има програм образовања и васпитања;</w:t>
      </w:r>
    </w:p>
    <w:p w14:paraId="031CDFE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има обезбеђена средства за оснивање и рад.</w:t>
      </w:r>
    </w:p>
    <w:p w14:paraId="05C5ABA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14:paraId="0B571B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14:paraId="27CAF66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Услови за почетак рада и обављање делатности установе</w:t>
      </w:r>
    </w:p>
    <w:p w14:paraId="305B5D4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92.</w:t>
      </w:r>
    </w:p>
    <w:p w14:paraId="3C1574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почне са радом и да обавља делатност образовања и васпитања, ако испуњава услове за оснивање и има:</w:t>
      </w:r>
    </w:p>
    <w:p w14:paraId="1E1EB1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прописани простор, опрему и наставна, односно дидактичка средства;</w:t>
      </w:r>
    </w:p>
    <w:p w14:paraId="1A88F2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14:paraId="12DA13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уписану децу, односно редовне ученике;</w:t>
      </w:r>
    </w:p>
    <w:p w14:paraId="533681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обезбеђене хигијенско-техничке услове (санитарне и противпожарне), у складу са прописима којима се уређује ова област.</w:t>
      </w:r>
    </w:p>
    <w:p w14:paraId="6D14F5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за оснивање, почетак рада и обављање делатности установе, прописује министар.</w:t>
      </w:r>
    </w:p>
    <w:p w14:paraId="581B5C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*Службени гласник РС, број 10/2019</w:t>
      </w:r>
    </w:p>
    <w:p w14:paraId="2CBE908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Издвојено одељење установе</w:t>
      </w:r>
    </w:p>
    <w:p w14:paraId="25BBF37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93.</w:t>
      </w:r>
    </w:p>
    <w:p w14:paraId="36782DA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обавља делатност у свом седишту.</w:t>
      </w:r>
    </w:p>
    <w:p w14:paraId="3B7CC24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14:paraId="3C34F5E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Издвојено одељење нема својство правног лица.</w:t>
      </w:r>
    </w:p>
    <w:p w14:paraId="56C9906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организовање и рад издвојеног одељења примењују се одредбе овог и посебног закона.</w:t>
      </w:r>
    </w:p>
    <w:p w14:paraId="0DB5AD3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Верификација установа</w:t>
      </w:r>
    </w:p>
    <w:p w14:paraId="0DC1E84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94.</w:t>
      </w:r>
    </w:p>
    <w:p w14:paraId="62F7A2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14:paraId="51261FD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sidRPr="00863A3E">
        <w:rPr>
          <w:rFonts w:ascii="Verdana" w:eastAsia="Times New Roman" w:hAnsi="Verdana" w:cs="Times New Roman"/>
          <w:b/>
          <w:bCs/>
          <w:kern w:val="0"/>
          <w:sz w:val="24"/>
          <w:szCs w:val="24"/>
          <w:lang w:val="sr-Latn-RS" w:eastAsia="sr-Latn-RS"/>
          <w14:ligatures w14:val="none"/>
        </w:rPr>
        <w:t>, односно смер или тип гимназије, односно када основна школа остварује припремни предшколски програм или програм основног образовања одраслих.</w:t>
      </w:r>
    </w:p>
    <w:p w14:paraId="3E9FC3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14:paraId="1224D43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14:paraId="29EE48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 захтеву за верификацију установе одлучује Министарство најкасније у року од шест месеци од подношења уредног захтева.</w:t>
      </w:r>
    </w:p>
    <w:p w14:paraId="356ACB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о захтеву за верификацију установе је коначно у управном поступку.</w:t>
      </w:r>
    </w:p>
    <w:p w14:paraId="5D089D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E81D05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Статусне промене</w:t>
      </w:r>
    </w:p>
    <w:p w14:paraId="4523488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95.</w:t>
      </w:r>
    </w:p>
    <w:p w14:paraId="75A2BE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врши статусну промену, промену назива или седишта.</w:t>
      </w:r>
    </w:p>
    <w:p w14:paraId="7F6ABC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статусној промени установе доноси орган управљања, уз сагласност оснивача.</w:t>
      </w:r>
    </w:p>
    <w:p w14:paraId="3CCB8D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промени назива или седишта јавне установе доноси орган управљања, уз сагласност Министарства.</w:t>
      </w:r>
    </w:p>
    <w:p w14:paraId="6802EA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14:paraId="52DD213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промени назива приватне установе доноси орган управљања, уз сагласност оснивача који о томе обавештава Министарство.</w:t>
      </w:r>
    </w:p>
    <w:p w14:paraId="08505F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14:paraId="0E760C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14:paraId="61CF92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не може да врши статусне промене, промену назива или седишта у току наставне године.</w:t>
      </w:r>
    </w:p>
    <w:p w14:paraId="7330FE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14:paraId="399F152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Страна установа</w:t>
      </w:r>
    </w:p>
    <w:p w14:paraId="26FACDF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96.</w:t>
      </w:r>
    </w:p>
    <w:p w14:paraId="7EBB2B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14:paraId="6D7095A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Страна установа мора да испуњава услове за оснивање, почетак рада и обављање делатности, односно добије решење о </w:t>
      </w:r>
      <w:r w:rsidRPr="00863A3E">
        <w:rPr>
          <w:rFonts w:ascii="Verdana" w:eastAsia="Times New Roman" w:hAnsi="Verdana" w:cs="Times New Roman"/>
          <w:b/>
          <w:bCs/>
          <w:kern w:val="0"/>
          <w:sz w:val="24"/>
          <w:szCs w:val="24"/>
          <w:lang w:val="sr-Latn-RS" w:eastAsia="sr-Latn-RS"/>
          <w14:ligatures w14:val="none"/>
        </w:rPr>
        <w:t>одобрењу за рад</w:t>
      </w:r>
      <w:r w:rsidRPr="00863A3E">
        <w:rPr>
          <w:rFonts w:ascii="Verdana" w:eastAsia="Times New Roman" w:hAnsi="Verdana" w:cs="Times New Roman"/>
          <w:kern w:val="0"/>
          <w:sz w:val="24"/>
          <w:szCs w:val="24"/>
          <w:lang w:val="sr-Latn-RS" w:eastAsia="sr-Latn-RS"/>
          <w14:ligatures w14:val="none"/>
        </w:rPr>
        <w:t> од стране Министарства и изврши упис у регистар надлежног органа.</w:t>
      </w:r>
    </w:p>
    <w:p w14:paraId="132902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Исправа коју изда установа из става 1. овог члана признаје се под условима и по поступку, прописаним посебним законом.</w:t>
      </w:r>
    </w:p>
    <w:p w14:paraId="2755A1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Министарство води евиденцију о страним установама.</w:t>
      </w:r>
    </w:p>
    <w:p w14:paraId="1B3265C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*Службени гласник РС, број 6/2020</w:t>
      </w:r>
    </w:p>
    <w:p w14:paraId="77776B3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Друга организација</w:t>
      </w:r>
    </w:p>
    <w:p w14:paraId="3B591AB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97.</w:t>
      </w:r>
    </w:p>
    <w:p w14:paraId="64628A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14:paraId="335B43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14:paraId="4F2B02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 захтеву из ст. 1. и 2. овог члана, Министарство одлучује решењем.</w:t>
      </w:r>
    </w:p>
    <w:p w14:paraId="400FE84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Проширена делатност установе</w:t>
      </w:r>
    </w:p>
    <w:p w14:paraId="3D4F8C5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98.</w:t>
      </w:r>
    </w:p>
    <w:p w14:paraId="2FC7D2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14:paraId="1FE5491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14:paraId="3A3281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Није дозвољено да школа уз новчану накнаду организује припремну наставу ради уписа у ту школу.</w:t>
      </w:r>
    </w:p>
    <w:p w14:paraId="3E9EEC8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w:t>
      </w:r>
      <w:r w:rsidRPr="00863A3E">
        <w:rPr>
          <w:rFonts w:ascii="Verdana" w:eastAsia="Times New Roman" w:hAnsi="Verdana" w:cs="Times New Roman"/>
          <w:b/>
          <w:bCs/>
          <w:kern w:val="0"/>
          <w:sz w:val="24"/>
          <w:szCs w:val="24"/>
          <w:lang w:val="sr-Latn-RS" w:eastAsia="sr-Latn-RS"/>
          <w14:ligatures w14:val="none"/>
        </w:rPr>
        <w:t>у складу са законом којим се уређује Национални оквир квалификација</w:t>
      </w:r>
      <w:r w:rsidRPr="00863A3E">
        <w:rPr>
          <w:rFonts w:ascii="Verdana" w:eastAsia="Times New Roman" w:hAnsi="Verdana" w:cs="Times New Roman"/>
          <w:kern w:val="0"/>
          <w:sz w:val="24"/>
          <w:szCs w:val="24"/>
          <w:lang w:val="sr-Latn-RS" w:eastAsia="sr-Latn-RS"/>
          <w14:ligatures w14:val="none"/>
        </w:rPr>
        <w:t>.</w:t>
      </w:r>
    </w:p>
    <w:p w14:paraId="71E4FFD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w:t>
      </w:r>
      <w:r w:rsidRPr="00863A3E">
        <w:rPr>
          <w:rFonts w:ascii="Verdana" w:eastAsia="Times New Roman" w:hAnsi="Verdana" w:cs="Times New Roman"/>
          <w:kern w:val="0"/>
          <w:sz w:val="24"/>
          <w:szCs w:val="24"/>
          <w:lang w:val="sr-Latn-RS" w:eastAsia="sr-Latn-RS"/>
          <w14:ligatures w14:val="none"/>
        </w:rPr>
        <w:t> </w:t>
      </w:r>
      <w:r w:rsidRPr="00863A3E">
        <w:rPr>
          <w:rFonts w:ascii="Verdana" w:eastAsia="Times New Roman" w:hAnsi="Verdana" w:cs="Times New Roman"/>
          <w:b/>
          <w:bCs/>
          <w:kern w:val="0"/>
          <w:sz w:val="24"/>
          <w:szCs w:val="24"/>
          <w:lang w:val="sr-Latn-RS" w:eastAsia="sr-Latn-RS"/>
          <w14:ligatures w14:val="none"/>
        </w:rPr>
        <w:t>стекне статус тренинг центра у складу са законом којим се уређује дуално образовање.</w:t>
      </w:r>
    </w:p>
    <w:p w14:paraId="79388E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Остваривање проширене делатности установе планира се годишњим планом рада.</w:t>
      </w:r>
    </w:p>
    <w:p w14:paraId="09C6C1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Одлуку о проширеној делатности доноси орган управљања установе, уз сагласност Министарства.</w:t>
      </w:r>
    </w:p>
    <w:p w14:paraId="29072F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14:paraId="13A68B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14:paraId="773BE6A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14:paraId="500CD6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14:paraId="1796AF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14:paraId="0ACA68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14:paraId="121B91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14:paraId="46BBAF8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2948F4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6EEA0F9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Аутономија установе</w:t>
      </w:r>
    </w:p>
    <w:p w14:paraId="2465746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99.</w:t>
      </w:r>
    </w:p>
    <w:p w14:paraId="632FEE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14:paraId="40EC2EE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14:paraId="3FD0A6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доношења плана стручног усавршавања и професионалног развоја наставника, васпитача и стручног сарадника;</w:t>
      </w:r>
    </w:p>
    <w:p w14:paraId="4291EC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доношења програма заштите од дискриминације, насиља, злостављања и занемаривања;</w:t>
      </w:r>
    </w:p>
    <w:p w14:paraId="73317B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самовредновања рада установе у оквиру изабране области на годишњем нивоу у циљу унапређивања образовно-васпитног рада.</w:t>
      </w:r>
    </w:p>
    <w:p w14:paraId="4C6CB74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Аутономија установе, у смислу овог закона, подразумева и:</w:t>
      </w:r>
    </w:p>
    <w:p w14:paraId="01BEDE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14:paraId="127A16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14:paraId="70C919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доношење одлуке о избору уџбеника;</w:t>
      </w:r>
    </w:p>
    <w:p w14:paraId="6DD7C3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14:paraId="096EB5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14:paraId="7745472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Статут установе</w:t>
      </w:r>
    </w:p>
    <w:p w14:paraId="37C7235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100.</w:t>
      </w:r>
    </w:p>
    <w:p w14:paraId="6DA2C25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има статут.</w:t>
      </w:r>
    </w:p>
    <w:p w14:paraId="1806CE1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14:paraId="581C0DD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Средства установе</w:t>
      </w:r>
    </w:p>
    <w:p w14:paraId="474C86C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101.</w:t>
      </w:r>
    </w:p>
    <w:p w14:paraId="5DDBD3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14:paraId="55488AC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Повезивање установа и запослених</w:t>
      </w:r>
    </w:p>
    <w:p w14:paraId="5B00AEA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102.</w:t>
      </w:r>
    </w:p>
    <w:p w14:paraId="4439765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14:paraId="6B7DC57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14:paraId="530E3D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Васпитачи, наставници, стручни сарадници и други запослени могу да се међусобно повезују у стручна друштва.</w:t>
      </w:r>
    </w:p>
    <w:p w14:paraId="644AEF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14:paraId="29D1FD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14:paraId="780188B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Ученичке задруге</w:t>
      </w:r>
    </w:p>
    <w:p w14:paraId="6DE5E07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103.</w:t>
      </w:r>
    </w:p>
    <w:p w14:paraId="26E214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Школа може да оснује ученичку задругу у циљу развијања ваннаставних активности и предузетничког духа ученика.</w:t>
      </w:r>
    </w:p>
    <w:p w14:paraId="4A41B3A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 ученичке задруге уређује се посебним законом.</w:t>
      </w:r>
    </w:p>
    <w:p w14:paraId="5596F61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Мрежа јавних установа</w:t>
      </w:r>
    </w:p>
    <w:p w14:paraId="1B6B04E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104.</w:t>
      </w:r>
    </w:p>
    <w:p w14:paraId="73A7EF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Број и просторни распоред јавних установа према врсти и структури, планира се актом о мрежи установа.</w:t>
      </w:r>
    </w:p>
    <w:p w14:paraId="0C8D9D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из става 1. овог члана оснива се у складу са актом о мрежи јавних установа.</w:t>
      </w:r>
    </w:p>
    <w:p w14:paraId="2FD97F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14:paraId="45F75F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14:paraId="3E131B9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Сагласност на акт о мрежи јавних основних школа даје Министарство.</w:t>
      </w:r>
    </w:p>
    <w:p w14:paraId="7E15C2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14:paraId="23D74C8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14:paraId="159F0A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утврђује критеријуме на основу којих се доноси акт о мрежи јавних средњих школа.</w:t>
      </w:r>
    </w:p>
    <w:p w14:paraId="116FBE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Акт о мрежи јавних средњих школа доноси Влада на основу критеријума из става 8. овог члана.</w:t>
      </w:r>
    </w:p>
    <w:p w14:paraId="06E6AA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14:paraId="5A2BFEA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Прекид образовно-васпитног рада</w:t>
      </w:r>
    </w:p>
    <w:p w14:paraId="64D65B8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105.</w:t>
      </w:r>
    </w:p>
    <w:p w14:paraId="0E8185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14:paraId="19ED98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14:paraId="4AEE905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14:paraId="3D2482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Након престанка разлога за прекид образовно-васпитног рада, школа надокнађује пропуштени рад, на начин који одреди школа, по одобрењу министра.</w:t>
      </w:r>
    </w:p>
    <w:p w14:paraId="3CB1E5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14:paraId="0FBEE7E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Забрана рада установе</w:t>
      </w:r>
    </w:p>
    <w:p w14:paraId="29D422F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106.</w:t>
      </w:r>
    </w:p>
    <w:p w14:paraId="4A4D92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p>
    <w:p w14:paraId="1CF74A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p>
    <w:p w14:paraId="55FB517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разрешава орган управљања и именује привремени орган управљања;</w:t>
      </w:r>
    </w:p>
    <w:p w14:paraId="2571E2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разрешава директора и поставља вршиоца дужности директора;</w:t>
      </w:r>
    </w:p>
    <w:p w14:paraId="1D0D39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разрешава орган управљања и директора и именује привремени орган управљања и поставља вршиоца дужности директора.</w:t>
      </w:r>
    </w:p>
    <w:p w14:paraId="1F6899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p>
    <w:p w14:paraId="0AD0C11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Привремени орган управљања из </w:t>
      </w:r>
      <w:r w:rsidRPr="00863A3E">
        <w:rPr>
          <w:rFonts w:ascii="Verdana" w:eastAsia="Times New Roman" w:hAnsi="Verdana" w:cs="Times New Roman"/>
          <w:b/>
          <w:bCs/>
          <w:kern w:val="0"/>
          <w:sz w:val="24"/>
          <w:szCs w:val="24"/>
          <w:lang w:val="sr-Latn-RS" w:eastAsia="sr-Latn-RS"/>
          <w14:ligatures w14:val="none"/>
        </w:rPr>
        <w:t>става 2. тач. 1) и 3)</w:t>
      </w:r>
      <w:r w:rsidRPr="00863A3E">
        <w:rPr>
          <w:rFonts w:ascii="Verdana" w:eastAsia="Times New Roman" w:hAnsi="Verdana" w:cs="Times New Roman"/>
          <w:kern w:val="0"/>
          <w:sz w:val="24"/>
          <w:szCs w:val="24"/>
          <w:lang w:val="sr-Latn-RS" w:eastAsia="sr-Latn-RS"/>
          <w14:ligatures w14:val="none"/>
        </w:rPr>
        <w:t> овог члана има пет чланова и обавља послове из надлежности органа управљања.</w:t>
      </w:r>
    </w:p>
    <w:p w14:paraId="058C07D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у току трајања мере из </w:t>
      </w:r>
      <w:r w:rsidRPr="00863A3E">
        <w:rPr>
          <w:rFonts w:ascii="Verdana" w:eastAsia="Times New Roman" w:hAnsi="Verdana" w:cs="Times New Roman"/>
          <w:b/>
          <w:bCs/>
          <w:kern w:val="0"/>
          <w:sz w:val="24"/>
          <w:szCs w:val="24"/>
          <w:lang w:val="sr-Latn-RS" w:eastAsia="sr-Latn-RS"/>
          <w14:ligatures w14:val="none"/>
        </w:rPr>
        <w:t>става 2. тачка 1)</w:t>
      </w:r>
      <w:r w:rsidRPr="00863A3E">
        <w:rPr>
          <w:rFonts w:ascii="Verdana" w:eastAsia="Times New Roman" w:hAnsi="Verdana" w:cs="Times New Roman"/>
          <w:kern w:val="0"/>
          <w:sz w:val="24"/>
          <w:szCs w:val="24"/>
          <w:lang w:val="sr-Latn-RS" w:eastAsia="sr-Latn-RS"/>
          <w14:ligatures w14:val="none"/>
        </w:rPr>
        <w:t>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14:paraId="68167CD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у току трајања привремене мере из </w:t>
      </w:r>
      <w:r w:rsidRPr="00863A3E">
        <w:rPr>
          <w:rFonts w:ascii="Verdana" w:eastAsia="Times New Roman" w:hAnsi="Verdana" w:cs="Times New Roman"/>
          <w:b/>
          <w:bCs/>
          <w:kern w:val="0"/>
          <w:sz w:val="24"/>
          <w:szCs w:val="24"/>
          <w:lang w:val="sr-Latn-RS" w:eastAsia="sr-Latn-RS"/>
          <w14:ligatures w14:val="none"/>
        </w:rPr>
        <w:t>става 2. тачка 2)</w:t>
      </w:r>
      <w:r w:rsidRPr="00863A3E">
        <w:rPr>
          <w:rFonts w:ascii="Verdana" w:eastAsia="Times New Roman" w:hAnsi="Verdana" w:cs="Times New Roman"/>
          <w:kern w:val="0"/>
          <w:sz w:val="24"/>
          <w:szCs w:val="24"/>
          <w:lang w:val="sr-Latn-RS" w:eastAsia="sr-Latn-RS"/>
          <w14:ligatures w14:val="none"/>
        </w:rPr>
        <w:t>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14:paraId="41BFBF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p>
    <w:p w14:paraId="741562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p>
    <w:p w14:paraId="73647A3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Брисани су ранији ст. 6. и 7. (види члан 18. Закона - 92/2023-332)</w:t>
      </w:r>
    </w:p>
    <w:p w14:paraId="70B090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p>
    <w:p w14:paraId="40B0E5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14:paraId="5D63A95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p>
    <w:p w14:paraId="53645B40"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Трошкове наставка програма васпитања и образовања у започетој години у предшколској установи, започетог циклуса основног </w:t>
      </w:r>
      <w:r w:rsidRPr="00863A3E">
        <w:rPr>
          <w:rFonts w:ascii="Verdana" w:eastAsia="Times New Roman" w:hAnsi="Verdana" w:cs="Times New Roman"/>
          <w:b/>
          <w:bCs/>
          <w:kern w:val="0"/>
          <w:sz w:val="24"/>
          <w:szCs w:val="24"/>
          <w:lang w:val="sr-Latn-RS" w:eastAsia="sr-Latn-RS"/>
          <w14:ligatures w14:val="none"/>
        </w:rPr>
        <w:lastRenderedPageBreak/>
        <w:t>образовања и васпитања или започетог програма средњег образовања и васпитања, за децу и ученике из става 11. овог члана сноси установа којој је забрањен рад.</w:t>
      </w:r>
    </w:p>
    <w:p w14:paraId="4C0D8E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F256A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198458B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Укидање установе</w:t>
      </w:r>
    </w:p>
    <w:p w14:paraId="054C7B6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107.</w:t>
      </w:r>
    </w:p>
    <w:p w14:paraId="622658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се укида у складу са законом.</w:t>
      </w:r>
    </w:p>
    <w:p w14:paraId="740D22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p>
    <w:p w14:paraId="36E3D8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оснивач не поступи у складу са ставом 2. овог члана, установу одређује Министарство.</w:t>
      </w:r>
    </w:p>
    <w:p w14:paraId="5DF3D37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Одговорност установе за безбедност деце и ученика</w:t>
      </w:r>
    </w:p>
    <w:p w14:paraId="6E03BF8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108.</w:t>
      </w:r>
    </w:p>
    <w:p w14:paraId="20D7E6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14:paraId="15A06CB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Упутство за израду акта из става 1. овог члана доноси министар.</w:t>
      </w:r>
    </w:p>
    <w:p w14:paraId="4678727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Правила понашања у установи</w:t>
      </w:r>
    </w:p>
    <w:p w14:paraId="15CC16F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109.</w:t>
      </w:r>
    </w:p>
    <w:p w14:paraId="519A1C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14:paraId="2050F1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имају обавезу да својим радом и укупним понашањем доприносе развијању позитивне атмосфере у установи.</w:t>
      </w:r>
    </w:p>
    <w:p w14:paraId="5C3D03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14:paraId="2BB3761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Забрана дискриминације</w:t>
      </w:r>
    </w:p>
    <w:p w14:paraId="1EC5114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110.</w:t>
      </w:r>
    </w:p>
    <w:p w14:paraId="093516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54B3E0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13A6966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дужна да предузме све мере прописане овим законом када се посумња или утврди дискриминаторно понашање у установи.</w:t>
      </w:r>
    </w:p>
    <w:p w14:paraId="78E4E5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14:paraId="0037ED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14:paraId="7C8DC42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Забрана насиља, злостављања и занемаривања</w:t>
      </w:r>
    </w:p>
    <w:p w14:paraId="65AA90A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111.</w:t>
      </w:r>
    </w:p>
    <w:p w14:paraId="5B7CAE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592F64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Повреде забране, из става 1. овог члана, које запослени учини према другом запосленом у установи, уређују се законом.</w:t>
      </w:r>
    </w:p>
    <w:p w14:paraId="0A21DD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5042D1F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2E7E354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14:paraId="3ACE5C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19C167D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14:paraId="2BB861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14:paraId="5B756B5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42A3E0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14:paraId="23F94C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14:paraId="2DF6BB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14:paraId="6D929A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14:paraId="2C3852F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13. (види члан 28. Закона - 129/2021-9)</w:t>
      </w:r>
    </w:p>
    <w:p w14:paraId="07D30F9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470AE3F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Забрана понашања које вређа углед, част или достојанство</w:t>
      </w:r>
    </w:p>
    <w:p w14:paraId="07D90E3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112.</w:t>
      </w:r>
    </w:p>
    <w:p w14:paraId="2D0436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15A1BA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14:paraId="787F48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14:paraId="461CCC4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14:paraId="59D51A6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Забрана страначког организовања и деловања</w:t>
      </w:r>
    </w:p>
    <w:p w14:paraId="5F62C91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113.</w:t>
      </w:r>
    </w:p>
    <w:p w14:paraId="6BCA6C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је забрањено страначко организовање и деловање и коришћење простора установе у те сврхе.</w:t>
      </w:r>
    </w:p>
    <w:p w14:paraId="4FB9D37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ОРГАНИ УСТАНОВЕ</w:t>
      </w:r>
    </w:p>
    <w:p w14:paraId="26F2698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114.</w:t>
      </w:r>
    </w:p>
    <w:p w14:paraId="3CC8209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има органе управљања, руковођења, стручне и саветодавне органе, у складу са овим законом, оснивачким актом и општим актом.</w:t>
      </w:r>
    </w:p>
    <w:p w14:paraId="6496F69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14:paraId="0E7E6EA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ОРГАНИ ЈАВНЕ УСТАНОВЕ</w:t>
      </w:r>
    </w:p>
    <w:p w14:paraId="23688D5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Органи управљања</w:t>
      </w:r>
    </w:p>
    <w:p w14:paraId="7D02CF5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115.</w:t>
      </w:r>
    </w:p>
    <w:p w14:paraId="6FD938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у предшколској установи јесте управни одбор.</w:t>
      </w:r>
    </w:p>
    <w:p w14:paraId="7B4C6AF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у школи јесте школски одбор.</w:t>
      </w:r>
    </w:p>
    <w:p w14:paraId="3DB059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Председник и чланови органа управљања обављају послове из своје надлежности, без накнаде.</w:t>
      </w:r>
    </w:p>
    <w:p w14:paraId="315800E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Састав и именовање органа управљања</w:t>
      </w:r>
    </w:p>
    <w:p w14:paraId="1827ADC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116.</w:t>
      </w:r>
    </w:p>
    <w:p w14:paraId="4542A1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има девет чланова укључујући и председника.</w:t>
      </w:r>
    </w:p>
    <w:p w14:paraId="284A09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14:paraId="3B56049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14:paraId="6DFAB3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14:paraId="45B6BB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14:paraId="0E3689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14:paraId="5D4AC3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14:paraId="184463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14:paraId="12AC31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14:paraId="72EF14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члана органа управљања не може да буде предложено ни именовано лице:</w:t>
      </w:r>
    </w:p>
    <w:p w14:paraId="58E6F10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2EBA316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380600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5946798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које је већ именовано за члана органа управљања друге установе;</w:t>
      </w:r>
    </w:p>
    <w:p w14:paraId="7FB18E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које је изабрано за директора друге установе;</w:t>
      </w:r>
    </w:p>
    <w:p w14:paraId="59BD6F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6) које обавља послове секретара или помоћника директора те установе;</w:t>
      </w:r>
    </w:p>
    <w:p w14:paraId="536A898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у другим случајевима, утврђеним законом.</w:t>
      </w:r>
    </w:p>
    <w:p w14:paraId="392B54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14:paraId="4E5151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14:paraId="20A9C4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14:paraId="2BE6488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Скупштина јединице локалне самоуправе доноси решење о именовању органа управљања.</w:t>
      </w:r>
    </w:p>
    <w:p w14:paraId="3C799E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орган управљања коме је истекао мандат наставља са радом до именовања привременог органа управљања.</w:t>
      </w:r>
    </w:p>
    <w:p w14:paraId="20C2F34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о именовању, односно разрешењу органа управљања коначно је у управном поступку.</w:t>
      </w:r>
    </w:p>
    <w:p w14:paraId="71FB2B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4BCE343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Мандат органа управљања</w:t>
      </w:r>
    </w:p>
    <w:p w14:paraId="40B6231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117.</w:t>
      </w:r>
    </w:p>
    <w:p w14:paraId="266CB5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Мандат органа управљања траје четири године.</w:t>
      </w:r>
    </w:p>
    <w:p w14:paraId="33700D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14:paraId="6CC160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14:paraId="51B1387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орган управљања доноси незаконите одлуке или не доноси одлуке које је на основу закона и статута дужан да доноси;</w:t>
      </w:r>
    </w:p>
    <w:p w14:paraId="16D1417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члан органа управљања неоправданим одсуствовањима или несавесним радом онемогућава рад органа управљања;</w:t>
      </w:r>
    </w:p>
    <w:p w14:paraId="74C970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3) у поступку преиспитивања акта о именовању утврди неправилности;</w:t>
      </w:r>
    </w:p>
    <w:p w14:paraId="6EF001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скупштина јединице локалне самоуправе покрене иницијативу за разрешење члана органа управљања именованог на њен предлог;</w:t>
      </w:r>
    </w:p>
    <w:p w14:paraId="086C01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савет родитеља покрене иницијативу за разрешење члана органа управљања именованог на његов предлог;</w:t>
      </w:r>
    </w:p>
    <w:p w14:paraId="328F3A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14:paraId="3BC9A5DB"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наступи услов из члана 116. став 10. овог закона.</w:t>
      </w:r>
    </w:p>
    <w:p w14:paraId="41EC9B3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Испуњеност услова из става 3. тач. 1)–3) </w:t>
      </w:r>
      <w:r w:rsidRPr="00863A3E">
        <w:rPr>
          <w:rFonts w:ascii="Verdana" w:eastAsia="Times New Roman" w:hAnsi="Verdana" w:cs="Times New Roman"/>
          <w:b/>
          <w:bCs/>
          <w:kern w:val="0"/>
          <w:sz w:val="24"/>
          <w:szCs w:val="24"/>
          <w:lang w:val="sr-Latn-RS" w:eastAsia="sr-Latn-RS"/>
          <w14:ligatures w14:val="none"/>
        </w:rPr>
        <w:t>и 7)</w:t>
      </w:r>
      <w:r w:rsidRPr="00863A3E">
        <w:rPr>
          <w:rFonts w:ascii="Verdana" w:eastAsia="Times New Roman" w:hAnsi="Verdana" w:cs="Times New Roman"/>
          <w:kern w:val="0"/>
          <w:sz w:val="24"/>
          <w:szCs w:val="24"/>
          <w:lang w:val="sr-Latn-RS" w:eastAsia="sr-Latn-RS"/>
          <w14:ligatures w14:val="none"/>
        </w:rPr>
        <w:t> овог члана, утврђује просветни инспектор о чему обавештава надлежни орган јединице локалне самоуправе.</w:t>
      </w:r>
    </w:p>
    <w:p w14:paraId="2D0AC8C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Изборни период новоименованог појединог члана органа управљања траје до истека мандата органа управљања.</w:t>
      </w:r>
    </w:p>
    <w:p w14:paraId="11C608B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14:paraId="7548F6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14:paraId="0B1F92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53379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32B60B9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Привремени орган управљања</w:t>
      </w:r>
    </w:p>
    <w:p w14:paraId="0CE816E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118.</w:t>
      </w:r>
    </w:p>
    <w:p w14:paraId="3EC3240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14:paraId="5F4952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Мандат привременог органа управљања установе траје до именовања новог органа управљања од стране јединице локалне самоуправе.</w:t>
      </w:r>
    </w:p>
    <w:p w14:paraId="1AE4F57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органа управљања</w:t>
      </w:r>
    </w:p>
    <w:p w14:paraId="5CAA4B2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119.</w:t>
      </w:r>
    </w:p>
    <w:p w14:paraId="0C12A88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установе:</w:t>
      </w:r>
    </w:p>
    <w:p w14:paraId="42D74EA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доноси статут, правила понашања у установи и друге опште акте и даје сагласност на акт о организацији и систематизацији послова;</w:t>
      </w:r>
    </w:p>
    <w:p w14:paraId="58F23F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14:paraId="6081C1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утврђује предлог финансијског плана за припрему буџета Републике Србије;</w:t>
      </w:r>
    </w:p>
    <w:p w14:paraId="6CDE2E0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доноси финансијски план установе, у складу са законом;</w:t>
      </w:r>
    </w:p>
    <w:p w14:paraId="229799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усваја извештај о пословању, годишњи обрачун и извештај о извођењу екскурзија, односно наставе у природи;</w:t>
      </w:r>
    </w:p>
    <w:p w14:paraId="2CF16BC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расписује конкурс за избор директора установе;</w:t>
      </w:r>
    </w:p>
    <w:p w14:paraId="44C0B11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даје мишљење и предлаже министру избор директора установе;</w:t>
      </w:r>
    </w:p>
    <w:p w14:paraId="2F57C7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закључује са директором установе уговор из члана 124. став 1. овог закона;</w:t>
      </w:r>
    </w:p>
    <w:p w14:paraId="558B9B2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9) одлучује о правима, обавезама и одговорностима директора установе;</w:t>
      </w:r>
    </w:p>
    <w:p w14:paraId="67CB5A1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14:paraId="7F4B1B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доноси одлуку о проширењу делатности установе;</w:t>
      </w:r>
    </w:p>
    <w:p w14:paraId="7F6C3D0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разматра поштовање општих принципа, остваривање циљева образовања и васпитања и стандарда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 и предузима мере за побољшање услова рада и остваривање образовно-васпитног рада;</w:t>
      </w:r>
    </w:p>
    <w:p w14:paraId="766ECC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доноси план стручног усавршавања запослених и усваја извештај о његовом остваривању;</w:t>
      </w:r>
    </w:p>
    <w:p w14:paraId="13B96D2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одлучује по жалби на решење директора;</w:t>
      </w:r>
    </w:p>
    <w:p w14:paraId="4B9D5A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обавља и друге послове у складу са законом, актом о оснивању и статутом.</w:t>
      </w:r>
    </w:p>
    <w:p w14:paraId="6E9803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доноси одлуке већином гласова укупног броја чланова.</w:t>
      </w:r>
    </w:p>
    <w:p w14:paraId="58C279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Седницама органа управљања присуствује и учествује у њиховом раду представник синдиката у установи, без права одлучивања.</w:t>
      </w:r>
    </w:p>
    <w:p w14:paraId="37B68BA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Седницама школског одбора присуствују и учествују у њиховом раду два представника ученичког парламента, без права одлучивања.</w:t>
      </w:r>
    </w:p>
    <w:p w14:paraId="711929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обављање послова из своје надлежности орган управљања одговара органу који га именује и оснивачу.</w:t>
      </w:r>
    </w:p>
    <w:p w14:paraId="6D6312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CD6EAE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Савет родитеља</w:t>
      </w:r>
    </w:p>
    <w:p w14:paraId="2BFF1C5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120.</w:t>
      </w:r>
    </w:p>
    <w:p w14:paraId="74EF80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има савет родитеља, осим школе за образовање одраслих.</w:t>
      </w:r>
    </w:p>
    <w:p w14:paraId="2321F6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14:paraId="690B04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14:paraId="66B73AA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14:paraId="1E52B2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Представници савета родитеља бирају се сваке школске године.</w:t>
      </w:r>
    </w:p>
    <w:p w14:paraId="6595AB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 родитеља:</w:t>
      </w:r>
    </w:p>
    <w:p w14:paraId="39E3AA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предлаже представнике родитеља, односно других законских заступника деце, односно ученика у орган управљања;</w:t>
      </w:r>
    </w:p>
    <w:p w14:paraId="6E1D2F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предлаже свог представника у све обавезне тимове установе;</w:t>
      </w:r>
    </w:p>
    <w:p w14:paraId="70B8F8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учествује у предлагању садржаја ваннаставних активности и програма на нивоу установе;</w:t>
      </w:r>
    </w:p>
    <w:p w14:paraId="031685B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3а) учествује у поступку избора уџбеника, у складу са законом којим се уређују уџбеници;</w:t>
      </w:r>
    </w:p>
    <w:p w14:paraId="121542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разматра предлог школског програма, развојног плана, годишњег плана рада;</w:t>
      </w:r>
    </w:p>
    <w:p w14:paraId="54A90E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5) разматра извештаје о остваривању програма образовања и васпитања, развојног плана и годишњег плана школе, спољашњем вредновању, </w:t>
      </w:r>
      <w:r w:rsidRPr="00863A3E">
        <w:rPr>
          <w:rFonts w:ascii="Verdana" w:eastAsia="Times New Roman" w:hAnsi="Verdana" w:cs="Times New Roman"/>
          <w:kern w:val="0"/>
          <w:sz w:val="24"/>
          <w:szCs w:val="24"/>
          <w:lang w:val="sr-Latn-RS" w:eastAsia="sr-Latn-RS"/>
          <w14:ligatures w14:val="none"/>
        </w:rPr>
        <w:lastRenderedPageBreak/>
        <w:t>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74AA8F5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разматра намену коришћења средстава од донација и од проширене делатности установе;</w:t>
      </w:r>
    </w:p>
    <w:p w14:paraId="4E48E8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5DFA00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разматра и прати услове за рад установе, услове за одрастање и учење, безбедност и заштиту деце и ученика;</w:t>
      </w:r>
    </w:p>
    <w:p w14:paraId="5AF8C6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учествује у поступку прописивања мера из члана 108. овог закона;</w:t>
      </w:r>
    </w:p>
    <w:p w14:paraId="14D700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даје сагласност на програм и организовање екскурзије, односно програме наставе у природи и разматра извештај о њиховом остваривању;</w:t>
      </w:r>
    </w:p>
    <w:p w14:paraId="173B97D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предлаже представника и његовог заменика за </w:t>
      </w:r>
      <w:r w:rsidRPr="00863A3E">
        <w:rPr>
          <w:rFonts w:ascii="Verdana" w:eastAsia="Times New Roman" w:hAnsi="Verdana" w:cs="Times New Roman"/>
          <w:b/>
          <w:bCs/>
          <w:kern w:val="0"/>
          <w:sz w:val="24"/>
          <w:szCs w:val="24"/>
          <w:lang w:val="sr-Latn-RS" w:eastAsia="sr-Latn-RS"/>
          <w14:ligatures w14:val="none"/>
        </w:rPr>
        <w:t>локални</w:t>
      </w:r>
      <w:r w:rsidRPr="00863A3E">
        <w:rPr>
          <w:rFonts w:ascii="Verdana" w:eastAsia="Times New Roman" w:hAnsi="Verdana" w:cs="Times New Roman"/>
          <w:kern w:val="0"/>
          <w:sz w:val="24"/>
          <w:szCs w:val="24"/>
          <w:lang w:val="sr-Latn-RS" w:eastAsia="sr-Latn-RS"/>
          <w14:ligatures w14:val="none"/>
        </w:rPr>
        <w:t> савет родитеља;</w:t>
      </w:r>
    </w:p>
    <w:p w14:paraId="643C6B9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разматра и друга питања утврђена статутом.</w:t>
      </w:r>
    </w:p>
    <w:p w14:paraId="7CF970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 родитеља своје предлоге, питања и ставове упућује органу управљања, директору, стручним органима установе и ученичком парламенту.</w:t>
      </w:r>
    </w:p>
    <w:p w14:paraId="086951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Начин избора савета родитеља установе уређује се статутом установе, а рад пословником савета.</w:t>
      </w:r>
    </w:p>
    <w:p w14:paraId="4B6C2E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103DEF4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3105A6B" w14:textId="77777777" w:rsidR="00863A3E" w:rsidRPr="00863A3E" w:rsidRDefault="00863A3E" w:rsidP="00863A3E">
      <w:pPr>
        <w:shd w:val="clear" w:color="auto" w:fill="FFFFFF"/>
        <w:spacing w:before="42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Локални </w:t>
      </w:r>
      <w:r w:rsidRPr="00863A3E">
        <w:rPr>
          <w:rFonts w:ascii="Verdana" w:eastAsia="Times New Roman" w:hAnsi="Verdana" w:cs="Times New Roman"/>
          <w:b/>
          <w:bCs/>
          <w:kern w:val="0"/>
          <w:sz w:val="24"/>
          <w:szCs w:val="24"/>
          <w:lang w:val="sr-Latn-RS" w:eastAsia="sr-Latn-RS"/>
          <w14:ligatures w14:val="none"/>
        </w:rPr>
        <w:t>савет родитеља</w:t>
      </w:r>
    </w:p>
    <w:p w14:paraId="156991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0DFF415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121.</w:t>
      </w:r>
    </w:p>
    <w:p w14:paraId="147AE47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Локални</w:t>
      </w:r>
      <w:r w:rsidRPr="00863A3E">
        <w:rPr>
          <w:rFonts w:ascii="Verdana" w:eastAsia="Times New Roman" w:hAnsi="Verdana" w:cs="Times New Roman"/>
          <w:kern w:val="0"/>
          <w:sz w:val="24"/>
          <w:szCs w:val="24"/>
          <w:lang w:val="sr-Latn-RS" w:eastAsia="sr-Latn-RS"/>
          <w14:ligatures w14:val="none"/>
        </w:rPr>
        <w:t> савет родитеља чине представници савета родитеља, свих установа са подручја општине, </w:t>
      </w:r>
      <w:r w:rsidRPr="00863A3E">
        <w:rPr>
          <w:rFonts w:ascii="Verdana" w:eastAsia="Times New Roman" w:hAnsi="Verdana" w:cs="Times New Roman"/>
          <w:b/>
          <w:bCs/>
          <w:kern w:val="0"/>
          <w:sz w:val="24"/>
          <w:szCs w:val="24"/>
          <w:lang w:val="sr-Latn-RS" w:eastAsia="sr-Latn-RS"/>
          <w14:ligatures w14:val="none"/>
        </w:rPr>
        <w:t>града,</w:t>
      </w:r>
      <w:r w:rsidRPr="00863A3E">
        <w:rPr>
          <w:rFonts w:ascii="Verdana" w:eastAsia="Times New Roman" w:hAnsi="Verdana" w:cs="Times New Roman"/>
          <w:kern w:val="0"/>
          <w:sz w:val="24"/>
          <w:szCs w:val="24"/>
          <w:lang w:val="sr-Latn-RS" w:eastAsia="sr-Latn-RS"/>
          <w14:ligatures w14:val="none"/>
        </w:rPr>
        <w:t> односно градске општине (у даљем тексту: општина). Представници савета родитеља бирају се сваке школске године.</w:t>
      </w:r>
    </w:p>
    <w:p w14:paraId="499BDA7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Локални</w:t>
      </w:r>
      <w:r w:rsidRPr="00863A3E">
        <w:rPr>
          <w:rFonts w:ascii="Verdana" w:eastAsia="Times New Roman" w:hAnsi="Verdana" w:cs="Times New Roman"/>
          <w:kern w:val="0"/>
          <w:sz w:val="24"/>
          <w:szCs w:val="24"/>
          <w:lang w:val="sr-Latn-RS" w:eastAsia="sr-Latn-RS"/>
          <w14:ligatures w14:val="none"/>
        </w:rPr>
        <w:t> савет родитеља:</w:t>
      </w:r>
    </w:p>
    <w:p w14:paraId="7B17C4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59D70C8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учествује у утврђивању </w:t>
      </w:r>
      <w:r w:rsidRPr="00863A3E">
        <w:rPr>
          <w:rFonts w:ascii="Verdana" w:eastAsia="Times New Roman" w:hAnsi="Verdana" w:cs="Times New Roman"/>
          <w:b/>
          <w:bCs/>
          <w:kern w:val="0"/>
          <w:sz w:val="24"/>
          <w:szCs w:val="24"/>
          <w:lang w:val="sr-Latn-RS" w:eastAsia="sr-Latn-RS"/>
          <w14:ligatures w14:val="none"/>
        </w:rPr>
        <w:t>локалних</w:t>
      </w:r>
      <w:r w:rsidRPr="00863A3E">
        <w:rPr>
          <w:rFonts w:ascii="Verdana" w:eastAsia="Times New Roman" w:hAnsi="Verdana" w:cs="Times New Roman"/>
          <w:kern w:val="0"/>
          <w:sz w:val="24"/>
          <w:szCs w:val="24"/>
          <w:lang w:val="sr-Latn-RS" w:eastAsia="sr-Latn-RS"/>
          <w14:ligatures w14:val="none"/>
        </w:rPr>
        <w:t> планова и програма који су од значаја за остваривање образовања, васпитања и безбедности деце;</w:t>
      </w:r>
    </w:p>
    <w:p w14:paraId="2A0827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14:paraId="15DE5E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пружа подршку савету родитеља свих установа на територији општине у вези са питањима из њихове надлежности;</w:t>
      </w:r>
    </w:p>
    <w:p w14:paraId="0EDCAB7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42AAF9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342AEF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обавља и друге послове у вези са образовањем и васпитањем на територији општине.</w:t>
      </w:r>
    </w:p>
    <w:p w14:paraId="6E364DE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у вези начина рада </w:t>
      </w:r>
      <w:r w:rsidRPr="00863A3E">
        <w:rPr>
          <w:rFonts w:ascii="Verdana" w:eastAsia="Times New Roman" w:hAnsi="Verdana" w:cs="Times New Roman"/>
          <w:b/>
          <w:bCs/>
          <w:kern w:val="0"/>
          <w:sz w:val="24"/>
          <w:szCs w:val="24"/>
          <w:lang w:val="sr-Latn-RS" w:eastAsia="sr-Latn-RS"/>
          <w14:ligatures w14:val="none"/>
        </w:rPr>
        <w:t>локалног</w:t>
      </w:r>
      <w:r w:rsidRPr="00863A3E">
        <w:rPr>
          <w:rFonts w:ascii="Verdana" w:eastAsia="Times New Roman" w:hAnsi="Verdana" w:cs="Times New Roman"/>
          <w:kern w:val="0"/>
          <w:sz w:val="24"/>
          <w:szCs w:val="24"/>
          <w:lang w:val="sr-Latn-RS" w:eastAsia="sr-Latn-RS"/>
          <w14:ligatures w14:val="none"/>
        </w:rPr>
        <w:t> савета родитеља заједнички прописују министар и министар надлежан за послове локалне самоуправе.</w:t>
      </w:r>
    </w:p>
    <w:p w14:paraId="345816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3275356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установе</w:t>
      </w:r>
    </w:p>
    <w:p w14:paraId="558DA08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122.</w:t>
      </w:r>
    </w:p>
    <w:p w14:paraId="35554B0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руководи радом установе.</w:t>
      </w:r>
    </w:p>
    <w:p w14:paraId="242BB3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установе може да буде лице које испуњава услове прописане чланом 139. и чланом 140. ст. 1. и 2. овог закона.</w:t>
      </w:r>
    </w:p>
    <w:p w14:paraId="3B9A567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w:t>
      </w:r>
      <w:r w:rsidRPr="00863A3E">
        <w:rPr>
          <w:rFonts w:ascii="Verdana" w:eastAsia="Times New Roman" w:hAnsi="Verdana" w:cs="Times New Roman"/>
          <w:b/>
          <w:bCs/>
          <w:kern w:val="0"/>
          <w:sz w:val="24"/>
          <w:szCs w:val="24"/>
          <w:lang w:val="sr-Latn-RS" w:eastAsia="sr-Latn-RS"/>
          <w14:ligatures w14:val="none"/>
        </w:rPr>
        <w:t> </w:t>
      </w:r>
      <w:r w:rsidRPr="00863A3E">
        <w:rPr>
          <w:rFonts w:ascii="Verdana" w:eastAsia="Times New Roman" w:hAnsi="Verdana" w:cs="Times New Roman"/>
          <w:kern w:val="0"/>
          <w:sz w:val="24"/>
          <w:szCs w:val="24"/>
          <w:lang w:val="sr-Latn-RS" w:eastAsia="sr-Latn-RS"/>
          <w14:ligatures w14:val="none"/>
        </w:rPr>
        <w:t> установи на пословима </w:t>
      </w:r>
      <w:r w:rsidRPr="00863A3E">
        <w:rPr>
          <w:rFonts w:ascii="Verdana" w:eastAsia="Times New Roman" w:hAnsi="Verdana" w:cs="Times New Roman"/>
          <w:b/>
          <w:bCs/>
          <w:kern w:val="0"/>
          <w:sz w:val="24"/>
          <w:szCs w:val="24"/>
          <w:lang w:val="sr-Latn-RS" w:eastAsia="sr-Latn-RS"/>
          <w14:ligatures w14:val="none"/>
        </w:rPr>
        <w:t>образовања и васпитања</w:t>
      </w:r>
      <w:r w:rsidRPr="00863A3E">
        <w:rPr>
          <w:rFonts w:ascii="Verdana" w:eastAsia="Times New Roman" w:hAnsi="Verdana" w:cs="Times New Roman"/>
          <w:kern w:val="0"/>
          <w:sz w:val="24"/>
          <w:szCs w:val="24"/>
          <w:lang w:val="sr-Latn-RS" w:eastAsia="sr-Latn-RS"/>
          <w14:ligatures w14:val="none"/>
        </w:rPr>
        <w:t> након стеченог одговарајућег образовања.</w:t>
      </w:r>
    </w:p>
    <w:p w14:paraId="2AF3C4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14:paraId="64CD42E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14:paraId="318D06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14:paraId="0A500F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14:paraId="3C75A4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које положи испит за директора стиче дозволу за рад директора (у даљем тексту: лиценца за директора).</w:t>
      </w:r>
    </w:p>
    <w:p w14:paraId="0834C8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Изабрани директор који нема положен испит за директора, дужан је да га положи у року до две године од дана ступања на дужност.</w:t>
      </w:r>
    </w:p>
    <w:p w14:paraId="6BED3B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Директору који не положи испит за директора у року од две године од дана ступања на дужност, престаје дужност директора.</w:t>
      </w:r>
    </w:p>
    <w:p w14:paraId="071A18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14:paraId="0F2437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14:paraId="7B7D22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0A91A0C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Избор директора установе</w:t>
      </w:r>
    </w:p>
    <w:p w14:paraId="0FD2A73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123.</w:t>
      </w:r>
    </w:p>
    <w:p w14:paraId="1F660BE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Директора установе именује министар, на период од четири године.</w:t>
      </w:r>
    </w:p>
    <w:p w14:paraId="28E265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Директора установе из члана 90. став 2. овог закона именује министар, уз претходно прибављену сагласност министра надлежног за унутрашње послове.</w:t>
      </w:r>
    </w:p>
    <w:p w14:paraId="106AD92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14:paraId="6E198F6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надлежни орган аутономне покрајине не достави сагласност у року од 15 дана од дана пријема захтева, сматра се да је сагласност дата.</w:t>
      </w:r>
    </w:p>
    <w:p w14:paraId="659F1AE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установе бира се на основу конкурса.</w:t>
      </w:r>
    </w:p>
    <w:p w14:paraId="23D85B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Конкурс за избор директора расписује орган управљања установе.</w:t>
      </w:r>
    </w:p>
    <w:p w14:paraId="3E35451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Конкурс за избор директора расписује се најраније шест месеци, а најкасније четири месеца пре истека мандата директора </w:t>
      </w:r>
      <w:r w:rsidRPr="00863A3E">
        <w:rPr>
          <w:rFonts w:ascii="Verdana" w:eastAsia="Times New Roman" w:hAnsi="Verdana" w:cs="Times New Roman"/>
          <w:b/>
          <w:bCs/>
          <w:kern w:val="0"/>
          <w:sz w:val="24"/>
          <w:szCs w:val="24"/>
          <w:lang w:val="sr-Latn-RS" w:eastAsia="sr-Latn-RS"/>
          <w14:ligatures w14:val="none"/>
        </w:rPr>
        <w:t>или престанка вршења дужности директора навршавањем 65 година живота</w:t>
      </w:r>
      <w:r w:rsidRPr="00863A3E">
        <w:rPr>
          <w:rFonts w:ascii="Verdana" w:eastAsia="Times New Roman" w:hAnsi="Verdana" w:cs="Times New Roman"/>
          <w:kern w:val="0"/>
          <w:sz w:val="24"/>
          <w:szCs w:val="24"/>
          <w:lang w:val="sr-Latn-RS" w:eastAsia="sr-Latn-RS"/>
          <w14:ligatures w14:val="none"/>
        </w:rPr>
        <w:t>.</w:t>
      </w:r>
    </w:p>
    <w:p w14:paraId="1CA862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Пријава на конкурс за избор директора, заједно са потребном документацијом, доставља се установи.</w:t>
      </w:r>
    </w:p>
    <w:p w14:paraId="02D54FC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14:paraId="4C6297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национални савет националне мањине не достави мишљење, у року од 15 дана од пријема захтева, сматра се да је мишљење дато.</w:t>
      </w:r>
    </w:p>
    <w:p w14:paraId="7D5A0BC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14:paraId="02827D5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ранији став 11. (види члан 32. Закона - 129/2021-9)</w:t>
      </w:r>
    </w:p>
    <w:p w14:paraId="630FB80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Мишљење већа из </w:t>
      </w:r>
      <w:r w:rsidRPr="00863A3E">
        <w:rPr>
          <w:rFonts w:ascii="Verdana" w:eastAsia="Times New Roman" w:hAnsi="Verdana" w:cs="Times New Roman"/>
          <w:b/>
          <w:bCs/>
          <w:kern w:val="0"/>
          <w:sz w:val="24"/>
          <w:szCs w:val="24"/>
          <w:lang w:val="sr-Latn-RS" w:eastAsia="sr-Latn-RS"/>
          <w14:ligatures w14:val="none"/>
        </w:rPr>
        <w:t>става 11.</w:t>
      </w:r>
      <w:r w:rsidRPr="00863A3E">
        <w:rPr>
          <w:rFonts w:ascii="Verdana" w:eastAsia="Times New Roman" w:hAnsi="Verdana" w:cs="Times New Roman"/>
          <w:kern w:val="0"/>
          <w:sz w:val="24"/>
          <w:szCs w:val="24"/>
          <w:lang w:val="sr-Latn-RS" w:eastAsia="sr-Latn-RS"/>
          <w14:ligatures w14:val="none"/>
        </w:rPr>
        <w:t> овог члана даје се на посебној седници којој присуствују сви запослени и који се изјашњавају о свим кандидатима тајним изјашњавањем.</w:t>
      </w:r>
    </w:p>
    <w:p w14:paraId="6D1449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Ближи услови о броју чланова, саставу и начину образовања Комисије уређују се општим актом установе.</w:t>
      </w:r>
    </w:p>
    <w:p w14:paraId="3E4FCE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14:paraId="16AD25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14:paraId="0B7CA8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14:paraId="4848EE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14:paraId="30F0437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у року од 30 дана од дана пријема документације из </w:t>
      </w:r>
      <w:r w:rsidRPr="00863A3E">
        <w:rPr>
          <w:rFonts w:ascii="Verdana" w:eastAsia="Times New Roman" w:hAnsi="Verdana" w:cs="Times New Roman"/>
          <w:b/>
          <w:bCs/>
          <w:kern w:val="0"/>
          <w:sz w:val="24"/>
          <w:szCs w:val="24"/>
          <w:lang w:val="sr-Latn-RS" w:eastAsia="sr-Latn-RS"/>
          <w14:ligatures w14:val="none"/>
        </w:rPr>
        <w:t>става 17.</w:t>
      </w:r>
      <w:r w:rsidRPr="00863A3E">
        <w:rPr>
          <w:rFonts w:ascii="Verdana" w:eastAsia="Times New Roman" w:hAnsi="Verdana" w:cs="Times New Roman"/>
          <w:kern w:val="0"/>
          <w:sz w:val="24"/>
          <w:szCs w:val="24"/>
          <w:lang w:val="sr-Latn-RS" w:eastAsia="sr-Latn-RS"/>
          <w14:ligatures w14:val="none"/>
        </w:rPr>
        <w:t> овог члана, врши избор директора установе и доноси решење о његовом именовању, о чему установа обавештава лица која су се пријавила на конкурс.</w:t>
      </w:r>
    </w:p>
    <w:p w14:paraId="0C58DA9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sidRPr="00863A3E">
        <w:rPr>
          <w:rFonts w:ascii="Verdana" w:eastAsia="Times New Roman" w:hAnsi="Verdana" w:cs="Times New Roman"/>
          <w:b/>
          <w:bCs/>
          <w:kern w:val="0"/>
          <w:sz w:val="24"/>
          <w:szCs w:val="24"/>
          <w:lang w:val="sr-Latn-RS" w:eastAsia="sr-Latn-RS"/>
          <w14:ligatures w14:val="none"/>
        </w:rPr>
        <w:t>става 17.</w:t>
      </w:r>
      <w:r w:rsidRPr="00863A3E">
        <w:rPr>
          <w:rFonts w:ascii="Verdana" w:eastAsia="Times New Roman" w:hAnsi="Verdana" w:cs="Times New Roman"/>
          <w:kern w:val="0"/>
          <w:sz w:val="24"/>
          <w:szCs w:val="24"/>
          <w:lang w:val="sr-Latn-RS" w:eastAsia="sr-Latn-RS"/>
          <w14:ligatures w14:val="none"/>
        </w:rPr>
        <w:t>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14:paraId="47C77D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министра о именовању директора коначно је у управном поступку.</w:t>
      </w:r>
    </w:p>
    <w:p w14:paraId="4B1BB2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Учесник конкурса има право на судску заштиту у управном спору.</w:t>
      </w:r>
    </w:p>
    <w:p w14:paraId="0098B4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приватној установи избор директора уређује се општим актом установе.</w:t>
      </w:r>
    </w:p>
    <w:p w14:paraId="7D4B8F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56C835E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Статус директора</w:t>
      </w:r>
    </w:p>
    <w:p w14:paraId="59C9F1F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124.</w:t>
      </w:r>
    </w:p>
    <w:p w14:paraId="33541F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Орган управљања закључује са директором уговор о раду на одређено време.</w:t>
      </w:r>
    </w:p>
    <w:p w14:paraId="3D4BD6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14:paraId="2163F6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1305C57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5F75ED8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4A2638D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нема одговарајућих послова, лице из </w:t>
      </w:r>
      <w:r w:rsidRPr="00863A3E">
        <w:rPr>
          <w:rFonts w:ascii="Verdana" w:eastAsia="Times New Roman" w:hAnsi="Verdana" w:cs="Times New Roman"/>
          <w:b/>
          <w:bCs/>
          <w:kern w:val="0"/>
          <w:sz w:val="24"/>
          <w:szCs w:val="24"/>
          <w:lang w:val="sr-Latn-RS" w:eastAsia="sr-Latn-RS"/>
          <w14:ligatures w14:val="none"/>
        </w:rPr>
        <w:t>става 5.</w:t>
      </w:r>
      <w:r w:rsidRPr="00863A3E">
        <w:rPr>
          <w:rFonts w:ascii="Verdana" w:eastAsia="Times New Roman" w:hAnsi="Verdana" w:cs="Times New Roman"/>
          <w:kern w:val="0"/>
          <w:sz w:val="24"/>
          <w:szCs w:val="24"/>
          <w:lang w:val="sr-Latn-RS" w:eastAsia="sr-Latn-RS"/>
          <w14:ligatures w14:val="none"/>
        </w:rPr>
        <w:t> овог члана остварује права као запослени за чијим радом је престала потреба, у складу са законом.</w:t>
      </w:r>
    </w:p>
    <w:p w14:paraId="375EB5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4774D15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Вршилац дужности директора</w:t>
      </w:r>
    </w:p>
    <w:p w14:paraId="67906E9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125.</w:t>
      </w:r>
    </w:p>
    <w:p w14:paraId="2AF086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14:paraId="68548F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p>
    <w:p w14:paraId="0F14B9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14:paraId="292B4D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14:paraId="7D515E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Након престанка дужности, вршилац дужности директора има право да се врати на послове које је обављао пре именовања.</w:t>
      </w:r>
    </w:p>
    <w:p w14:paraId="359189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Права, обавезе и одговорности директора установе односе се и на вршиоца дужности директора.</w:t>
      </w:r>
    </w:p>
    <w:p w14:paraId="2B52656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1309FB5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и одговорност директора установе</w:t>
      </w:r>
    </w:p>
    <w:p w14:paraId="00FBEBE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126.</w:t>
      </w:r>
    </w:p>
    <w:p w14:paraId="5B96F3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Директор је одговоран за законитост рада и за успешно обављање делатности установе.</w:t>
      </w:r>
    </w:p>
    <w:p w14:paraId="490A96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за свој рад одговара министру и органу управљања.</w:t>
      </w:r>
    </w:p>
    <w:p w14:paraId="363FAB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14:paraId="43929C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Осим послова утврђених законом и статутом установе, директор:</w:t>
      </w:r>
    </w:p>
    <w:p w14:paraId="6A83B3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планира и организује остваривање програма образовања и васпитања и свих активности установе;</w:t>
      </w:r>
    </w:p>
    <w:p w14:paraId="5999950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је одговоран за обезбеђивање квалитета, самовредновање, стварање услова за спровођење спољашњег вредновања, остваривање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и унапређивање квалитета образовно-васпитног рада;</w:t>
      </w:r>
    </w:p>
    <w:p w14:paraId="73F663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је одговоран за остваривање развојног плана установе;</w:t>
      </w:r>
    </w:p>
    <w:p w14:paraId="4E5D26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66A351C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сарађује са органима јединице локалне самоуправе, организацијама и удружењима;</w:t>
      </w:r>
    </w:p>
    <w:p w14:paraId="228475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пружа подршку у стварању амбијента за остваривање предузетничког образовања и предузетничких активности ученика;</w:t>
      </w:r>
    </w:p>
    <w:p w14:paraId="4E9939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6743977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планира и прати стручно усавршавање запослених и спроводи поступак за стицање звања наставника, васпитача и стручних сарадника;</w:t>
      </w:r>
    </w:p>
    <w:p w14:paraId="2716BE3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је одговоран за регуларност спровођења свих испита у установи у складу са прописима;</w:t>
      </w:r>
    </w:p>
    <w:p w14:paraId="2E8C4C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предузима мере у случајевима повреда забрана из чл. 110–113. овог закона;</w:t>
      </w:r>
    </w:p>
    <w:p w14:paraId="575422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предузима мере ради извршавања налога просветног инспектора и предлога просветног саветника, као и других инспекцијских органа;</w:t>
      </w:r>
    </w:p>
    <w:p w14:paraId="51CC0B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14:paraId="1BD1CE3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14:paraId="5AE0E6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сазива и руководи седницама васпитно-образовног, наставничког, односно педагошког већа, без права одлучивања;</w:t>
      </w:r>
    </w:p>
    <w:p w14:paraId="00F98F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15) образује стручна тела и тимове, усмерава и усклађује рад стручних органа у установи;</w:t>
      </w:r>
    </w:p>
    <w:p w14:paraId="010331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16) сарађује са родитељима, односно другим законским заступницима деце и ученика установе и саветом родитеља;</w:t>
      </w:r>
    </w:p>
    <w:p w14:paraId="72898D0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17) подноси извештај органу управљања, најмање два пута годишње, о свом раду и раду установе;</w:t>
      </w:r>
    </w:p>
    <w:p w14:paraId="21F465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18) одлучује о правима, обавезама и одговорностима ученика и запослених, у складу са овим и другим законом;</w:t>
      </w:r>
    </w:p>
    <w:p w14:paraId="37F423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19) доноси општи акт о организацији и систематизацији послова, у складу са законом;</w:t>
      </w:r>
    </w:p>
    <w:p w14:paraId="2C0C68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20) обезбеђује услове за остваривање права деце и права, обавезе и одговорности ученика и запослених, у складу са овим и другим законом;</w:t>
      </w:r>
    </w:p>
    <w:p w14:paraId="7311B19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21) сарађује са ученицима и ученичким парламентом;</w:t>
      </w:r>
    </w:p>
    <w:p w14:paraId="08D7E0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22) подноси захтев за покретање прекршајног поступка, односно кривичну пријаву у складу са чланом 84. став 3. овог закона;</w:t>
      </w:r>
    </w:p>
    <w:p w14:paraId="5CC4C5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23) обавља и друге послове у складу са законом и статутом.</w:t>
      </w:r>
    </w:p>
    <w:p w14:paraId="03C6D2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14:paraId="7D7979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83491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53CE516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127.</w:t>
      </w:r>
    </w:p>
    <w:p w14:paraId="2D162B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директор може да обавља и послове наставника, васпитача и стручног сарадника, у складу са решењем министра.</w:t>
      </w:r>
    </w:p>
    <w:p w14:paraId="467F2A0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Инструктивно-педагошки увид у рад директора који обавља послове из става 1. овог члана врши </w:t>
      </w:r>
      <w:r w:rsidRPr="00863A3E">
        <w:rPr>
          <w:rFonts w:ascii="Verdana" w:eastAsia="Times New Roman" w:hAnsi="Verdana" w:cs="Times New Roman"/>
          <w:b/>
          <w:bCs/>
          <w:kern w:val="0"/>
          <w:sz w:val="24"/>
          <w:szCs w:val="24"/>
          <w:lang w:val="sr-Latn-RS" w:eastAsia="sr-Latn-RS"/>
          <w14:ligatures w14:val="none"/>
        </w:rPr>
        <w:t>просветни саветник</w:t>
      </w:r>
      <w:r w:rsidRPr="00863A3E">
        <w:rPr>
          <w:rFonts w:ascii="Verdana" w:eastAsia="Times New Roman" w:hAnsi="Verdana" w:cs="Times New Roman"/>
          <w:kern w:val="0"/>
          <w:sz w:val="24"/>
          <w:szCs w:val="24"/>
          <w:lang w:val="sr-Latn-RS" w:eastAsia="sr-Latn-RS"/>
          <w14:ligatures w14:val="none"/>
        </w:rPr>
        <w:t>.</w:t>
      </w:r>
    </w:p>
    <w:p w14:paraId="177C3C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41FC70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Престанак дужности директора</w:t>
      </w:r>
    </w:p>
    <w:p w14:paraId="222238D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128.</w:t>
      </w:r>
    </w:p>
    <w:p w14:paraId="15EB9B4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Дужност директора установе престаје: истеком мандата, на лични захтев, навршавањем 65 година живота и разрешењем.</w:t>
      </w:r>
    </w:p>
    <w:p w14:paraId="0AAFA5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престанку дужности директора доноси министар.</w:t>
      </w:r>
    </w:p>
    <w:p w14:paraId="0F6C91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14:paraId="532782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надлежни орган аутономне покрајине не достави сагласност у року од 15 дана од дана пријема захтева, сматра се да је сагласност дата.</w:t>
      </w:r>
    </w:p>
    <w:p w14:paraId="2DCFBC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14:paraId="156EBA7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национални савет националне мањине не достави мишљење у року од осам дана од дана пријема захтева, сматра се да је мишљење дато.</w:t>
      </w:r>
    </w:p>
    <w:p w14:paraId="53F4E68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разрешава директора установе, ако је утврђено да:</w:t>
      </w:r>
    </w:p>
    <w:p w14:paraId="753C03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не испуњава услове из члана 139. овог закона;</w:t>
      </w:r>
    </w:p>
    <w:p w14:paraId="1A653C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одбије да се подвргне лекарском прегледу на захтев органа управљања или министра;</w:t>
      </w:r>
    </w:p>
    <w:p w14:paraId="38D250B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w:t>
      </w:r>
    </w:p>
    <w:p w14:paraId="77701B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установа не спроводи мере за безбедност и заштиту деце и ученика;</w:t>
      </w:r>
    </w:p>
    <w:p w14:paraId="22C8E5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14:paraId="102BA8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у установи није обезбеђено чување прописане евиденције и документације;</w:t>
      </w:r>
    </w:p>
    <w:p w14:paraId="75E53F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у установи се води евиденција и издају јавне исправе супротно овом и другом закону;</w:t>
      </w:r>
    </w:p>
    <w:p w14:paraId="76BB8F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не испуњава услове из члана 122. овог закона;</w:t>
      </w:r>
    </w:p>
    <w:p w14:paraId="146F74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не поступа по препоруци, налогу, односно мери надлежног органа за отклањање утврђених недостатака и неправилности;</w:t>
      </w:r>
    </w:p>
    <w:p w14:paraId="12D9230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није обезбедио услове за инспекцијски, стручно-педагошки надзор и спољашње вредновање;</w:t>
      </w:r>
    </w:p>
    <w:p w14:paraId="2F213F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11) је за време трајања његовог мандата школа два пута узастопно оцењена најнижом оценом за квалитет рада;</w:t>
      </w:r>
    </w:p>
    <w:p w14:paraId="299F0B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14:paraId="558AAB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14:paraId="43D531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је у радни однос примио лице или ангажовао лице ван радног односа супротно закону, посебном колективном уговору и општем акту;</w:t>
      </w:r>
    </w:p>
    <w:p w14:paraId="64DF24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14:paraId="5F8AB8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14:paraId="67D1063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17) и у другим случајевима када се утврди незаконито поступање.</w:t>
      </w:r>
    </w:p>
    <w:p w14:paraId="58E801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је одговоран за штету коју намерно или крајњом непажњом нанесе установи, у складу са законом.</w:t>
      </w:r>
    </w:p>
    <w:p w14:paraId="578811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14:paraId="1A0758B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министра којим се директор разрешава, коначно је у управном поступку.</w:t>
      </w:r>
    </w:p>
    <w:p w14:paraId="26E24F6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30BDDE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Помоћник директора</w:t>
      </w:r>
    </w:p>
    <w:p w14:paraId="094BEFE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129.</w:t>
      </w:r>
    </w:p>
    <w:p w14:paraId="41406C9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има помоћника директора, у складу са нормативом којим се утврђују критеријуми и стандарди за финансирање установе.</w:t>
      </w:r>
    </w:p>
    <w:p w14:paraId="5F9251E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14:paraId="0B5D6A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14:paraId="19C311B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Након престанка дужности, помоћник директора има право да се врати на послове које је обављао пре постављења.</w:t>
      </w:r>
    </w:p>
    <w:p w14:paraId="6B8A7C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Помоћник директора може да обавља и послове наставника, васпитача и стручног сарадника, у складу са решењем директора.</w:t>
      </w:r>
    </w:p>
    <w:p w14:paraId="3AD18CB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Стручни органи, тимови и педагошки колегијум установе</w:t>
      </w:r>
    </w:p>
    <w:p w14:paraId="14104AC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130.</w:t>
      </w:r>
    </w:p>
    <w:p w14:paraId="5011AF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14:paraId="518B663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14:paraId="6BDD24B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14:paraId="1DD59C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са домом има и педагошко веће.</w:t>
      </w:r>
    </w:p>
    <w:p w14:paraId="26F1147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Васпитно-образовно веће у предшколској установи чине васпитачи и стручни сарадници.</w:t>
      </w:r>
    </w:p>
    <w:p w14:paraId="09AB358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p>
    <w:p w14:paraId="083178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14:paraId="6CE895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Педагошко веће чине васпитачи и стручни сарадници који остварују васпитни рад у школи са домом.</w:t>
      </w:r>
    </w:p>
    <w:p w14:paraId="31A9EEC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Одељењско веће у школи чине наставници који изводе наставу у одређеном одељењу и одељењски старешина и </w:t>
      </w:r>
      <w:r w:rsidRPr="00863A3E">
        <w:rPr>
          <w:rFonts w:ascii="Verdana" w:eastAsia="Times New Roman" w:hAnsi="Verdana" w:cs="Times New Roman"/>
          <w:b/>
          <w:bCs/>
          <w:kern w:val="0"/>
          <w:sz w:val="24"/>
          <w:szCs w:val="24"/>
          <w:lang w:val="sr-Latn-RS" w:eastAsia="sr-Latn-RS"/>
          <w14:ligatures w14:val="none"/>
        </w:rPr>
        <w:t>када не изводи наставу у том одељењу</w:t>
      </w:r>
      <w:r w:rsidRPr="00863A3E">
        <w:rPr>
          <w:rFonts w:ascii="Verdana" w:eastAsia="Times New Roman" w:hAnsi="Verdana" w:cs="Times New Roman"/>
          <w:kern w:val="0"/>
          <w:sz w:val="24"/>
          <w:szCs w:val="24"/>
          <w:lang w:val="sr-Latn-RS" w:eastAsia="sr-Latn-RS"/>
          <w14:ligatures w14:val="none"/>
        </w:rPr>
        <w:t>.</w:t>
      </w:r>
    </w:p>
    <w:p w14:paraId="5F3B36C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14:paraId="7DB0E68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Педагошки, односно андрагошки асистент учествује у раду већа из ст. 3–7. овог члана без права одлучивања</w:t>
      </w:r>
      <w:r w:rsidRPr="00863A3E">
        <w:rPr>
          <w:rFonts w:ascii="Verdana" w:eastAsia="Times New Roman" w:hAnsi="Verdana" w:cs="Times New Roman"/>
          <w:b/>
          <w:bCs/>
          <w:kern w:val="0"/>
          <w:sz w:val="24"/>
          <w:szCs w:val="24"/>
          <w:lang w:val="sr-Latn-RS" w:eastAsia="sr-Latn-RS"/>
          <w14:ligatures w14:val="none"/>
        </w:rPr>
        <w:t>, а наставник из члана 141. став 12. учествује у раду стручних органа из ст. 2, 3, 6. и 7. овог члана.</w:t>
      </w:r>
    </w:p>
    <w:p w14:paraId="068997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Стручно веће за области предмета чине наставници који изводе наставу из групе сродних предмета.</w:t>
      </w:r>
    </w:p>
    <w:p w14:paraId="679522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14:paraId="5F6AC0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14:paraId="1D6DDA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директор образује следеће тимове:</w:t>
      </w:r>
    </w:p>
    <w:p w14:paraId="1A7588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тим за инклузивно образовање;</w:t>
      </w:r>
    </w:p>
    <w:p w14:paraId="29F02F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тим за заштиту од дискриминације, насиља, злостављања и занемаривања;</w:t>
      </w:r>
    </w:p>
    <w:p w14:paraId="7E614C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тим за самовредновање;</w:t>
      </w:r>
    </w:p>
    <w:p w14:paraId="75B8DA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тим за обезбеђивање квалитета и развој установе;</w:t>
      </w:r>
    </w:p>
    <w:p w14:paraId="4FA8E0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тим за развој међупредметних компетенција и предузетништва;</w:t>
      </w:r>
    </w:p>
    <w:p w14:paraId="1CB7AD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тим за професионални развој;</w:t>
      </w:r>
    </w:p>
    <w:p w14:paraId="4D829F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друге тимове за остваривање одређеног задатка, програма или пројекта.</w:t>
      </w:r>
    </w:p>
    <w:p w14:paraId="273B4A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Предшколска установа није у обавези да образује тим из става 14. тачка 5) овог члана.</w:t>
      </w:r>
    </w:p>
    <w:p w14:paraId="28A90E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14:paraId="789FD13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Педагошки колегијум чине председници стручних већа и стручних актива, координатори стручних тимова и стручни сарадници.</w:t>
      </w:r>
    </w:p>
    <w:p w14:paraId="262A52A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Педагошки колегијум разматра питања и даје мишљење у вези са пословима директора из члана 126. став 4. тач. 1)–3) и тач. 5)–7) овог закона.</w:t>
      </w:r>
    </w:p>
    <w:p w14:paraId="40B257B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14:paraId="14DCE3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Седницама стручних органа школе могу да присуствују представници ученичког парламента, без права одлучивања.</w:t>
      </w:r>
    </w:p>
    <w:p w14:paraId="791FBA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13574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AD3DDF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Надлежност стручних органа, тимова и педагошког колегијума</w:t>
      </w:r>
    </w:p>
    <w:p w14:paraId="7CF6870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131.</w:t>
      </w:r>
    </w:p>
    <w:p w14:paraId="18A7B40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14:paraId="74B2FE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14:paraId="11D4EC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Надлежност, начин рада и одговорност стручних органа, тимова и педагошког колегијума уређује се статутом установе.</w:t>
      </w:r>
    </w:p>
    <w:p w14:paraId="3086DB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093C68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Секретар установе</w:t>
      </w:r>
    </w:p>
    <w:p w14:paraId="00353B0A"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132.</w:t>
      </w:r>
    </w:p>
    <w:p w14:paraId="15268F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Правне послове у установи обавља секретар.</w:t>
      </w:r>
    </w:p>
    <w:p w14:paraId="0348DED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p>
    <w:p w14:paraId="1D99151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14:paraId="14CB91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Секретар је дужан да у року од две године од дана заснивања радног односа положи испит за лиценцу за секретара.</w:t>
      </w:r>
    </w:p>
    <w:p w14:paraId="609F4BF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Трошкове полагања испита из става 4. овог члана сноси установа.</w:t>
      </w:r>
    </w:p>
    <w:p w14:paraId="5A32C6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издаје лиценцу за секретара.</w:t>
      </w:r>
    </w:p>
    <w:p w14:paraId="6908E8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Секретару који не положи испит за лиценцу за секретара у року из става 4. овог члана престаје радни однос.</w:t>
      </w:r>
    </w:p>
    <w:p w14:paraId="15CD25E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7A333AB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14:paraId="1A5FB8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14:paraId="6538A74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975703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Послови секретара</w:t>
      </w:r>
    </w:p>
    <w:p w14:paraId="395F7EC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133.</w:t>
      </w:r>
    </w:p>
    <w:p w14:paraId="1F9019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Секретар установе обавља следеће послове:</w:t>
      </w:r>
    </w:p>
    <w:p w14:paraId="762193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стара се о законитом раду установе, указује директору и органу управљања на неправилности у раду установе;</w:t>
      </w:r>
    </w:p>
    <w:p w14:paraId="012E41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обавља управне послове у установи;</w:t>
      </w:r>
    </w:p>
    <w:p w14:paraId="66A15A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израђује опште и појединачне правне акте установе;</w:t>
      </w:r>
    </w:p>
    <w:p w14:paraId="571523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обавља правне и друге послове за потребе установе;</w:t>
      </w:r>
    </w:p>
    <w:p w14:paraId="610704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израђује уговоре које закључује установа;</w:t>
      </w:r>
    </w:p>
    <w:p w14:paraId="6538527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правне послове у вези са статусним променама у установи;</w:t>
      </w:r>
    </w:p>
    <w:p w14:paraId="3CC0A5C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7) правне послове у вези са уписом деце, ученика и одраслих;</w:t>
      </w:r>
    </w:p>
    <w:p w14:paraId="45A58C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правне послове у вези са јавним набавкама у сарадњи са финансијском службом установе;</w:t>
      </w:r>
    </w:p>
    <w:p w14:paraId="7AF8D6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пружа стручну помоћ у вези са избором органа управљања у установи;</w:t>
      </w:r>
    </w:p>
    <w:p w14:paraId="3752B2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пружа стручну подршку и координира рад комисије за избор директора установе;</w:t>
      </w:r>
    </w:p>
    <w:p w14:paraId="7A83A3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прати прописе и о томе информише запослене;</w:t>
      </w:r>
    </w:p>
    <w:p w14:paraId="272E29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друге правне послове по налогу директора.</w:t>
      </w:r>
    </w:p>
    <w:p w14:paraId="3102011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дужна да обезбеди секретару приступ јединственој информационој бази правних прописа.</w:t>
      </w:r>
    </w:p>
    <w:p w14:paraId="34F13D2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Заједничка стручна служба</w:t>
      </w:r>
    </w:p>
    <w:p w14:paraId="25C4D56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134.</w:t>
      </w:r>
    </w:p>
    <w:p w14:paraId="0B3C3D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14:paraId="21045A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14:paraId="3EFF184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14:paraId="5B537C8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VII. ЗАПОСЛЕНИ У УСТАНОВИ</w:t>
      </w:r>
    </w:p>
    <w:p w14:paraId="2CDC9F2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Наставници, васпитачи и стручни сарадници</w:t>
      </w:r>
    </w:p>
    <w:p w14:paraId="26D38FA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135.</w:t>
      </w:r>
    </w:p>
    <w:p w14:paraId="1D3A37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Васпитно-образовни рад у предшколској установи остварује васпитач, у складу са посебним законом.</w:t>
      </w:r>
    </w:p>
    <w:p w14:paraId="5D7321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Наставу и друге облике образовно-васпитног рада у школи остварује наставник.</w:t>
      </w:r>
    </w:p>
    <w:p w14:paraId="24C6D1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14:paraId="7A5EF7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Васпитни рад са ученицима у школи са домом остварује васпитач.</w:t>
      </w:r>
    </w:p>
    <w:p w14:paraId="283D92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Васпитни рад са ученицима у школи са домом за образовање ученика са сметњама у развоју и инвалидитетом остварује дефектолог васпитач.</w:t>
      </w:r>
    </w:p>
    <w:p w14:paraId="5D3B5C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14:paraId="494D0E4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Стручне послове у школи обавља стручни сарадник: психолог, педагог и библиотекар.</w:t>
      </w:r>
    </w:p>
    <w:p w14:paraId="2C28CBE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14:paraId="3422184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14:paraId="1B0B50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Стручне послове у музичкој школи обавља стручни сарадник: психолог, педагог, нототекар и медијатекар.</w:t>
      </w:r>
    </w:p>
    <w:p w14:paraId="1C1E71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Стручне послове у школи за образовање одраслих обавља стручни сарадник: андрагог, социјални радник, психолог и библиотекар.</w:t>
      </w:r>
    </w:p>
    <w:p w14:paraId="56E9263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Сарадник, педагошки и андрагошки асистент, лични пратилац и помоћни наставник</w:t>
      </w:r>
    </w:p>
    <w:p w14:paraId="496BD56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136.</w:t>
      </w:r>
    </w:p>
    <w:p w14:paraId="48E6F7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14:paraId="5FA972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14:paraId="02A22C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14:paraId="228A2F5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14:paraId="2A46B3E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14:paraId="7570CE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14:paraId="03BF5F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Андрагошки асистент пружа подршку одраслима за укључивање у систем образовања и помоћ запосленима у остваривању програма образовања.</w:t>
      </w:r>
    </w:p>
    <w:p w14:paraId="5FC9E43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14:paraId="5F447E5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14:paraId="61B005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14:paraId="38DF6C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за рад педагошког асистента и андрагошког асистента уређује министар.</w:t>
      </w:r>
    </w:p>
    <w:p w14:paraId="6E522E7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Задаци наставника и васпитача</w:t>
      </w:r>
    </w:p>
    <w:p w14:paraId="61CD350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137.</w:t>
      </w:r>
    </w:p>
    <w:p w14:paraId="1878A84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Задатак наставника јесте да својим компетенцијама осигура постизање циљева образовања и васпитања и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уважавајући принципе образовања и васпитања, предзнања, потребе, интересовања и посебне могућности ученика и одраслог.</w:t>
      </w:r>
    </w:p>
    <w:p w14:paraId="67DBCD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14:paraId="767446C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у складу са ИОП-ом и програмом образовно-васпитног рада.</w:t>
      </w:r>
    </w:p>
    <w:p w14:paraId="65CB6D4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и васпитач остварује задатке на основу утврђених стандарда компетенција.</w:t>
      </w:r>
    </w:p>
    <w:p w14:paraId="482BE6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731E9C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Задаци стручног сарадника</w:t>
      </w:r>
    </w:p>
    <w:p w14:paraId="30E38A7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138.</w:t>
      </w:r>
    </w:p>
    <w:p w14:paraId="24447A2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Задаци стручног сарадника су да, у оквиру своје надлежности, ради на:</w:t>
      </w:r>
    </w:p>
    <w:p w14:paraId="72102D5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унапређивању образовно-васпитног рада у установи;</w:t>
      </w:r>
    </w:p>
    <w:p w14:paraId="71A791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14:paraId="447B7A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пружању стручне подршке васпитачу, наставнику и директору за:</w:t>
      </w:r>
    </w:p>
    <w:p w14:paraId="5020C40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стварање подстицајне средине за учење уз примену савремених научно заснованих сазнања;</w:t>
      </w:r>
    </w:p>
    <w:p w14:paraId="140D4E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јачање компетенција и професионални развој наставника, васпитача и стручних сарадника;</w:t>
      </w:r>
    </w:p>
    <w:p w14:paraId="5D7C39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развијање компетенција за остваривање циљева и општих исхода образовања и васпитања;</w:t>
      </w:r>
    </w:p>
    <w:p w14:paraId="01C670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развоју инклузивности установе;</w:t>
      </w:r>
    </w:p>
    <w:p w14:paraId="34CDCB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14:paraId="56099A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праћењу и вредновању образовно-васпитног рада и предлагању мера за повећање квалитета образовно-васпитног рада;</w:t>
      </w:r>
    </w:p>
    <w:p w14:paraId="498009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остваривању сарадње са децом и ученицима, родитељима, односно другим законским заступницима и другим запосленима у установи;</w:t>
      </w:r>
    </w:p>
    <w:p w14:paraId="4FE95E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остваривању сарадње са надлежним установама, стручним удружењима и другим органима и организацијама;</w:t>
      </w:r>
    </w:p>
    <w:p w14:paraId="46E853B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координацији сарадње и обезбеђивању примене одлука савета родитеља установе и </w:t>
      </w:r>
      <w:r w:rsidRPr="00863A3E">
        <w:rPr>
          <w:rFonts w:ascii="Verdana" w:eastAsia="Times New Roman" w:hAnsi="Verdana" w:cs="Times New Roman"/>
          <w:b/>
          <w:bCs/>
          <w:kern w:val="0"/>
          <w:sz w:val="24"/>
          <w:szCs w:val="24"/>
          <w:lang w:val="sr-Latn-RS" w:eastAsia="sr-Latn-RS"/>
          <w14:ligatures w14:val="none"/>
        </w:rPr>
        <w:t>локалних</w:t>
      </w:r>
      <w:r w:rsidRPr="00863A3E">
        <w:rPr>
          <w:rFonts w:ascii="Verdana" w:eastAsia="Times New Roman" w:hAnsi="Verdana" w:cs="Times New Roman"/>
          <w:kern w:val="0"/>
          <w:sz w:val="24"/>
          <w:szCs w:val="24"/>
          <w:lang w:val="sr-Latn-RS" w:eastAsia="sr-Latn-RS"/>
          <w14:ligatures w14:val="none"/>
        </w:rPr>
        <w:t> савета родитеља;</w:t>
      </w:r>
    </w:p>
    <w:p w14:paraId="59E180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спровођењу стратешких одлука Министарства у установи, у складу са својим описом посла.</w:t>
      </w:r>
    </w:p>
    <w:p w14:paraId="3B0F99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сарадник остварује задатке на основу стандарда компетенција за стручне сараднике.</w:t>
      </w:r>
    </w:p>
    <w:p w14:paraId="60799E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свих облика рада стручних сарадника, доноси министар.</w:t>
      </w:r>
    </w:p>
    <w:p w14:paraId="34C477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701C6E5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Услови за пријем у радни однос</w:t>
      </w:r>
    </w:p>
    <w:p w14:paraId="0DC1982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139.</w:t>
      </w:r>
    </w:p>
    <w:p w14:paraId="56F80C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радни однос у установи може да буде примљено лице, под условима прописаним законом и то ако:</w:t>
      </w:r>
    </w:p>
    <w:p w14:paraId="050D2A9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има одговарајуће образовање;</w:t>
      </w:r>
    </w:p>
    <w:p w14:paraId="6528AA3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има психичку, физичку и здравствену способност за рад са децом и ученицима;</w:t>
      </w:r>
    </w:p>
    <w:p w14:paraId="6416F0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14:paraId="5F10580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има држављанство Републике Србије;</w:t>
      </w:r>
    </w:p>
    <w:p w14:paraId="110E1DD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зна српски језик и језик на којем остварује образовно-васпитни рад</w:t>
      </w:r>
      <w:r w:rsidRPr="00863A3E">
        <w:rPr>
          <w:rFonts w:ascii="Verdana" w:eastAsia="Times New Roman" w:hAnsi="Verdana" w:cs="Times New Roman"/>
          <w:b/>
          <w:bCs/>
          <w:kern w:val="0"/>
          <w:sz w:val="24"/>
          <w:szCs w:val="24"/>
          <w:lang w:val="sr-Latn-RS" w:eastAsia="sr-Latn-RS"/>
          <w14:ligatures w14:val="none"/>
        </w:rPr>
        <w:t>;</w:t>
      </w:r>
    </w:p>
    <w:p w14:paraId="659BD9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p>
    <w:p w14:paraId="26FCDB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Услови из става 1. овог члана доказују се приликом пријема у радни однос и проверавају се у току рада.</w:t>
      </w:r>
    </w:p>
    <w:p w14:paraId="4D727F4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Докази о испуњености услова из става </w:t>
      </w:r>
      <w:r w:rsidRPr="00863A3E">
        <w:rPr>
          <w:rFonts w:ascii="Verdana" w:eastAsia="Times New Roman" w:hAnsi="Verdana" w:cs="Times New Roman"/>
          <w:b/>
          <w:bCs/>
          <w:kern w:val="0"/>
          <w:sz w:val="24"/>
          <w:szCs w:val="24"/>
          <w:lang w:val="sr-Latn-RS" w:eastAsia="sr-Latn-RS"/>
          <w14:ligatures w14:val="none"/>
        </w:rPr>
        <w:t>тачке 1) и тач. 3)–6)</w:t>
      </w:r>
      <w:r w:rsidRPr="00863A3E">
        <w:rPr>
          <w:rFonts w:ascii="Verdana" w:eastAsia="Times New Roman" w:hAnsi="Verdana" w:cs="Times New Roman"/>
          <w:kern w:val="0"/>
          <w:sz w:val="24"/>
          <w:szCs w:val="24"/>
          <w:lang w:val="sr-Latn-RS" w:eastAsia="sr-Latn-RS"/>
          <w14:ligatures w14:val="none"/>
        </w:rPr>
        <w:t> овог члана саставни су део пријаве на конкурс, а доказ из става 1. тачка 2) овог члана прибавља се пре закључења уговора о раду.</w:t>
      </w:r>
    </w:p>
    <w:p w14:paraId="3C88DC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69762B7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Образовање наставника, васпитача и стручних сарадника</w:t>
      </w:r>
    </w:p>
    <w:p w14:paraId="756F22A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140.</w:t>
      </w:r>
    </w:p>
    <w:p w14:paraId="4390CB5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и стручни сарадник јесте лице које је стекло одговарајуће високо образовање:</w:t>
      </w:r>
    </w:p>
    <w:p w14:paraId="24D49E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на студијама другог степена (мастер академске студије, мастер струковне студије, специјалистичке академске студије) и то:</w:t>
      </w:r>
    </w:p>
    <w:p w14:paraId="0BE081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студије другог степена из научне, односно стручне области за одговарајући предмет, односно групе предмета;</w:t>
      </w:r>
    </w:p>
    <w:p w14:paraId="3EC46D2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14:paraId="109B39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на основним студијама у трајању од најмање четири године, по прописима који су уређивали високо образовање до 10. септембра 2005. године.</w:t>
      </w:r>
    </w:p>
    <w:p w14:paraId="2DF795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14:paraId="0E31BCA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14:paraId="251E6E5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141.</w:t>
      </w:r>
    </w:p>
    <w:p w14:paraId="1B7BD12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14:paraId="7812AA7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наставника, васпитача у школи са домом и стручног сарадника може да обавља лице са одговарајућим образовањем из члана 140. ст. 1. и 2. овог закона</w:t>
      </w:r>
      <w:r w:rsidRPr="00863A3E">
        <w:rPr>
          <w:rFonts w:ascii="Verdana" w:eastAsia="Times New Roman" w:hAnsi="Verdana" w:cs="Times New Roman"/>
          <w:b/>
          <w:bCs/>
          <w:kern w:val="0"/>
          <w:sz w:val="24"/>
          <w:szCs w:val="24"/>
          <w:lang w:val="sr-Latn-RS" w:eastAsia="sr-Latn-RS"/>
          <w14:ligatures w14:val="none"/>
        </w:rPr>
        <w:t>.</w:t>
      </w:r>
    </w:p>
    <w:p w14:paraId="7F2187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p>
    <w:p w14:paraId="4458C47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14:paraId="1C7610A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Послове</w:t>
      </w:r>
      <w:r w:rsidRPr="00863A3E">
        <w:rPr>
          <w:rFonts w:ascii="Verdana" w:eastAsia="Times New Roman" w:hAnsi="Verdana" w:cs="Times New Roman"/>
          <w:kern w:val="0"/>
          <w:sz w:val="24"/>
          <w:szCs w:val="24"/>
          <w:lang w:val="sr-Latn-RS" w:eastAsia="sr-Latn-RS"/>
          <w14:ligatures w14:val="none"/>
        </w:rPr>
        <w:t>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14:paraId="7868AC9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sidRPr="00863A3E">
        <w:rPr>
          <w:rFonts w:ascii="Verdana" w:eastAsia="Times New Roman" w:hAnsi="Verdana" w:cs="Times New Roman"/>
          <w:b/>
          <w:bCs/>
          <w:kern w:val="0"/>
          <w:sz w:val="24"/>
          <w:szCs w:val="24"/>
          <w:lang w:val="sr-Latn-RS" w:eastAsia="sr-Latn-RS"/>
          <w14:ligatures w14:val="none"/>
        </w:rPr>
        <w:t>.</w:t>
      </w:r>
    </w:p>
    <w:p w14:paraId="62B19D8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p>
    <w:p w14:paraId="52F5364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14:paraId="24314E9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14:paraId="12A1B5A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наставника и стручног сарадника, може да обавља лице које је стекло </w:t>
      </w:r>
      <w:r w:rsidRPr="00863A3E">
        <w:rPr>
          <w:rFonts w:ascii="Verdana" w:eastAsia="Times New Roman" w:hAnsi="Verdana" w:cs="Times New Roman"/>
          <w:b/>
          <w:bCs/>
          <w:kern w:val="0"/>
          <w:sz w:val="24"/>
          <w:szCs w:val="24"/>
          <w:lang w:val="sr-Latn-RS" w:eastAsia="sr-Latn-RS"/>
          <w14:ligatures w14:val="none"/>
        </w:rPr>
        <w:t>основно,</w:t>
      </w:r>
      <w:r w:rsidRPr="00863A3E">
        <w:rPr>
          <w:rFonts w:ascii="Verdana" w:eastAsia="Times New Roman" w:hAnsi="Verdana" w:cs="Times New Roman"/>
          <w:kern w:val="0"/>
          <w:sz w:val="24"/>
          <w:szCs w:val="24"/>
          <w:lang w:val="sr-Latn-RS" w:eastAsia="sr-Latn-RS"/>
          <w14:ligatures w14:val="none"/>
        </w:rPr>
        <w:t>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14:paraId="60C3831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Потврду о познавању ромског језика издаје високошколска установа или национални савет ромске националне мањине</w:t>
      </w:r>
      <w:r w:rsidRPr="00863A3E">
        <w:rPr>
          <w:rFonts w:ascii="Verdana" w:eastAsia="Times New Roman" w:hAnsi="Verdana" w:cs="Times New Roman"/>
          <w:b/>
          <w:bCs/>
          <w:kern w:val="0"/>
          <w:sz w:val="24"/>
          <w:szCs w:val="24"/>
          <w:lang w:val="sr-Latn-RS" w:eastAsia="sr-Latn-RS"/>
          <w14:ligatures w14:val="none"/>
        </w:rPr>
        <w:t> </w:t>
      </w:r>
      <w:r w:rsidRPr="00863A3E">
        <w:rPr>
          <w:rFonts w:ascii="Verdana" w:eastAsia="Times New Roman" w:hAnsi="Verdana" w:cs="Times New Roman"/>
          <w:kern w:val="0"/>
          <w:sz w:val="24"/>
          <w:szCs w:val="24"/>
          <w:lang w:val="sr-Latn-RS" w:eastAsia="sr-Latn-RS"/>
          <w14:ligatures w14:val="none"/>
        </w:rPr>
        <w:t>.</w:t>
      </w:r>
    </w:p>
    <w:p w14:paraId="4789E4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14:paraId="100FCA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14:paraId="48E145A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p>
    <w:p w14:paraId="053A93E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14:paraId="3347E1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p>
    <w:p w14:paraId="67A87F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61D6A8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718CD87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Образовање наставника, васпитача и стручних сарадника из психолошких, педагошких и методичких дисциплина</w:t>
      </w:r>
    </w:p>
    <w:p w14:paraId="43585C9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142.</w:t>
      </w:r>
    </w:p>
    <w:p w14:paraId="2FE5CC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14:paraId="1DEBBF4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14:paraId="7816F4F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14:paraId="23C09B9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14:paraId="2F1D02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14:paraId="07085A5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Утврђивање стеченог образовања наставника, васпитача и стручних сарадника</w:t>
      </w:r>
    </w:p>
    <w:p w14:paraId="667D5D9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143.</w:t>
      </w:r>
    </w:p>
    <w:p w14:paraId="727C625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w:t>
      </w:r>
      <w:r w:rsidRPr="00863A3E">
        <w:rPr>
          <w:rFonts w:ascii="Verdana" w:eastAsia="Times New Roman" w:hAnsi="Verdana" w:cs="Times New Roman"/>
          <w:kern w:val="0"/>
          <w:sz w:val="24"/>
          <w:szCs w:val="24"/>
          <w:lang w:val="sr-Latn-RS" w:eastAsia="sr-Latn-RS"/>
          <w14:ligatures w14:val="none"/>
        </w:rPr>
        <w:lastRenderedPageBreak/>
        <w:t>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14:paraId="28D580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14:paraId="21AD4A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14:paraId="1022A0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B82B0D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Услови за рад наставника, васпитача и стручног сарадника</w:t>
      </w:r>
    </w:p>
    <w:p w14:paraId="7FC68DB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144.</w:t>
      </w:r>
    </w:p>
    <w:p w14:paraId="7F381B2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наставника, васпитача и стручног сарадника може да обавља лице које има дозволу за рад (у даљем тексту: лиценца).</w:t>
      </w:r>
    </w:p>
    <w:p w14:paraId="2677318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Без лиценце послове наставника, васпитача и стручног сарадника може да обавља:</w:t>
      </w:r>
    </w:p>
    <w:p w14:paraId="45B44AC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приправник;</w:t>
      </w:r>
    </w:p>
    <w:p w14:paraId="30A5B7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14:paraId="6085D8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лице које је засновало радни однос на одређено време ради замене одсутног запосленог;</w:t>
      </w:r>
    </w:p>
    <w:p w14:paraId="09C5D0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сарадник у предшколској установи;</w:t>
      </w:r>
    </w:p>
    <w:p w14:paraId="04EB72C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педагошки и андрагошки асистент и помоћни наставник</w:t>
      </w:r>
      <w:r w:rsidRPr="00863A3E">
        <w:rPr>
          <w:rFonts w:ascii="Verdana" w:eastAsia="Times New Roman" w:hAnsi="Verdana" w:cs="Times New Roman"/>
          <w:b/>
          <w:bCs/>
          <w:kern w:val="0"/>
          <w:sz w:val="24"/>
          <w:szCs w:val="24"/>
          <w:lang w:val="sr-Latn-RS" w:eastAsia="sr-Latn-RS"/>
          <w14:ligatures w14:val="none"/>
        </w:rPr>
        <w:t>;</w:t>
      </w:r>
    </w:p>
    <w:p w14:paraId="579FF0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лице запослено у министарству надлежном за унутрашње послове које изводи наставу из стручних предмета у школи из члана 90. став 2. овог закона.</w:t>
      </w:r>
    </w:p>
    <w:p w14:paraId="2DD08F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14:paraId="35201F4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Сарадник у предшколској установи може да обавља васпитно-образовни рад без лиценце ако има образовање из члана 142. овог закона.</w:t>
      </w:r>
    </w:p>
    <w:p w14:paraId="2C5D38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F4E099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Приправник</w:t>
      </w:r>
    </w:p>
    <w:p w14:paraId="3FD3372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145.</w:t>
      </w:r>
    </w:p>
    <w:p w14:paraId="24F6D3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14:paraId="2C10CF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Приправнички стаж траје најдуже две године.</w:t>
      </w:r>
    </w:p>
    <w:p w14:paraId="1BEF6D4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14:paraId="4B406F3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14:paraId="01F6BD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14:paraId="71D6D6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14:paraId="59FC8C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14:paraId="48A4743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14:paraId="680A24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Приправнику престаје приправнички стаж када положи испит за лиценцу.</w:t>
      </w:r>
    </w:p>
    <w:p w14:paraId="68297AF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14:paraId="1A5EF04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Трошкове полагање испита из става 8. овог члана, сноси установа.</w:t>
      </w:r>
    </w:p>
    <w:p w14:paraId="4733D2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14:paraId="2A322A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61A47E1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Приправник – стажиста</w:t>
      </w:r>
    </w:p>
    <w:p w14:paraId="7E87001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146.</w:t>
      </w:r>
    </w:p>
    <w:p w14:paraId="1C1B5F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наставника, васпитача и стручног сарадника може да обавља и приправник – стажиста.</w:t>
      </w:r>
    </w:p>
    <w:p w14:paraId="61210B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14:paraId="4BB23A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 приправник – стажиста закључују уговор о стручном усавршавању у трајању од најмање годину, а најдуже две године.</w:t>
      </w:r>
    </w:p>
    <w:p w14:paraId="0F70C5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Уговором из става 3. овог члана не заснива се радни однос.</w:t>
      </w:r>
    </w:p>
    <w:p w14:paraId="7467A1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Приправник – стажиста има право да учествује у раду стручних органа без права одлучивања и нема право да оцењује ученике у школи.</w:t>
      </w:r>
    </w:p>
    <w:p w14:paraId="46A970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остваривање права из става 2. овог члана сходно се примењују одредбе овог закона које се односе на приправника.</w:t>
      </w:r>
    </w:p>
    <w:p w14:paraId="6D5D035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Лиценца наставника, васпитача и стручних сарадника</w:t>
      </w:r>
    </w:p>
    <w:p w14:paraId="24560E0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147.</w:t>
      </w:r>
    </w:p>
    <w:p w14:paraId="1463F75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Лиценца је јавна исправа.</w:t>
      </w:r>
    </w:p>
    <w:p w14:paraId="5A144F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Министарство издаје лиценцу.</w:t>
      </w:r>
    </w:p>
    <w:p w14:paraId="5847F4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Установа је дужна да благовремено достави Министарству све податке у вези са лиценцом наставника, васпитача и стручног сарадника.</w:t>
      </w:r>
    </w:p>
    <w:p w14:paraId="5B8537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Садржај и образац лиценце прописује министар.</w:t>
      </w:r>
    </w:p>
    <w:p w14:paraId="209EBF2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Издавање лиценце наставнику, васпитачу и стручном сараднику</w:t>
      </w:r>
    </w:p>
    <w:p w14:paraId="051705B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148.</w:t>
      </w:r>
    </w:p>
    <w:p w14:paraId="5F4233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Лиценца се издаје наставнику, васпитачу и стручном сараднику који има положен испит за лиценцу.</w:t>
      </w:r>
    </w:p>
    <w:p w14:paraId="09C5BF5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Суспензија лиценце наставнику, васпитачу и стручном сараднику</w:t>
      </w:r>
    </w:p>
    <w:p w14:paraId="024AC66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149.</w:t>
      </w:r>
    </w:p>
    <w:p w14:paraId="09AAF83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току важења лиценца може да буде суспендована.</w:t>
      </w:r>
    </w:p>
    <w:p w14:paraId="7F0083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Лиценца се суспендује наставнику, васпитачу и стручном сараднику који:</w:t>
      </w:r>
    </w:p>
    <w:p w14:paraId="51C6DD2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14:paraId="551EB6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14:paraId="164743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14:paraId="4703379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14:paraId="6178B8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решењем одлучује о суспензији лиценце у року од осам дана од истека рока за подношење примедбе.</w:t>
      </w:r>
    </w:p>
    <w:p w14:paraId="6F5A6B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министра о суспензији лиценце коначно је у управном поступку.</w:t>
      </w:r>
    </w:p>
    <w:p w14:paraId="7AD467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Суспензија лиценце траје најдуже шест месеци.</w:t>
      </w:r>
    </w:p>
    <w:p w14:paraId="41959E1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Наставнику, васпитачу и стручном сараднику коме је суспендована лиценца из разлога наведених у ставу 2. тачка 1) овог члана, укида се </w:t>
      </w:r>
      <w:r w:rsidRPr="00863A3E">
        <w:rPr>
          <w:rFonts w:ascii="Verdana" w:eastAsia="Times New Roman" w:hAnsi="Verdana" w:cs="Times New Roman"/>
          <w:kern w:val="0"/>
          <w:sz w:val="24"/>
          <w:szCs w:val="24"/>
          <w:lang w:val="sr-Latn-RS" w:eastAsia="sr-Latn-RS"/>
          <w14:ligatures w14:val="none"/>
        </w:rPr>
        <w:lastRenderedPageBreak/>
        <w:t>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14:paraId="23DF64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14:paraId="4C2BC5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14:paraId="46457B7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14:paraId="729EA9F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BEB873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Одузимање лиценце наставнику, васпитачу и стручном сараднику</w:t>
      </w:r>
    </w:p>
    <w:p w14:paraId="25AEB65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150.</w:t>
      </w:r>
    </w:p>
    <w:p w14:paraId="3A955F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Лиценца се одузима наставнику, васпитачу и стручном сараднику:</w:t>
      </w:r>
    </w:p>
    <w:p w14:paraId="0F72FC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14:paraId="493D541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14:paraId="50D00B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14:paraId="5862F8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14:paraId="67F32F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ако одбије вршење спољашњег вредновања рада или стручно-педагошког надзора;</w:t>
      </w:r>
    </w:p>
    <w:p w14:paraId="7762BDF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коме је суспендована лиценца у складу са чланом 149. овог закона, а стекли су се услови за нову суспензију.</w:t>
      </w:r>
    </w:p>
    <w:p w14:paraId="221F0F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Лиценца се одузима на период од пет година.</w:t>
      </w:r>
    </w:p>
    <w:p w14:paraId="1C9874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коме је одузета лиценца нема право на рад у области образовања и васпитања.</w:t>
      </w:r>
    </w:p>
    <w:p w14:paraId="1FC957F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14:paraId="0A3FC8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министра о одузимању лиценце коначно је у управном поступку.</w:t>
      </w:r>
    </w:p>
    <w:p w14:paraId="4BEFBB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Одузета лиценца враћа се Министарству преко установе у којој је лице запослено.</w:t>
      </w:r>
    </w:p>
    <w:p w14:paraId="46EB4EE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14:paraId="4C3E29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14:paraId="07BD19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14:paraId="7C7F926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и лице из става 7. овог члана закључују уговор о увођењу у посао у трајању од најмање годину, а најдуже две године.</w:t>
      </w:r>
    </w:p>
    <w:p w14:paraId="452082E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Уговором из става 10. овог члана не заснива се радни однос.</w:t>
      </w:r>
    </w:p>
    <w:p w14:paraId="0B4B0A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Лице из става 7. овог члана има право да учествује у раду стручних органа без права одлучивања и нема право да оцењује ученике у школи.</w:t>
      </w:r>
    </w:p>
    <w:p w14:paraId="58DD98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Трошкове полагања испита за лиценцу сноси лице из става 7. овог члана.</w:t>
      </w:r>
    </w:p>
    <w:p w14:paraId="481E16B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55B3477"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Стручно усавршавање и професионални развој наставника, васпитача и стручног сарадника </w:t>
      </w:r>
      <w:r w:rsidRPr="00863A3E">
        <w:rPr>
          <w:rFonts w:ascii="Verdana" w:eastAsia="Times New Roman" w:hAnsi="Verdana" w:cs="Times New Roman"/>
          <w:b/>
          <w:bCs/>
          <w:kern w:val="0"/>
          <w:sz w:val="24"/>
          <w:szCs w:val="24"/>
          <w:u w:val="single"/>
          <w:lang w:val="sr-Latn-RS" w:eastAsia="sr-Latn-RS"/>
          <w14:ligatures w14:val="none"/>
        </w:rPr>
        <w:t>и секретара</w:t>
      </w:r>
    </w:p>
    <w:p w14:paraId="56F890F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8DE6ED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151.</w:t>
      </w:r>
    </w:p>
    <w:p w14:paraId="284EBB1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w:t>
      </w:r>
      <w:r w:rsidRPr="00863A3E">
        <w:rPr>
          <w:rFonts w:ascii="Verdana" w:eastAsia="Times New Roman" w:hAnsi="Verdana" w:cs="Times New Roman"/>
          <w:kern w:val="0"/>
          <w:sz w:val="24"/>
          <w:szCs w:val="24"/>
          <w:lang w:val="sr-Latn-RS" w:eastAsia="sr-Latn-RS"/>
          <w14:ligatures w14:val="none"/>
        </w:rPr>
        <w:lastRenderedPageBreak/>
        <w:t>постизање циљева образовања и васпитања и стандарда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w:t>
      </w:r>
    </w:p>
    <w:p w14:paraId="6F6B65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14:paraId="0619101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и стручни сарадник остварује право на увећану плату за стечено звање.</w:t>
      </w:r>
    </w:p>
    <w:p w14:paraId="0A8A03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14:paraId="6BAFE08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План стручног усавршавања у складу са приоритетима установе ради остваривања циљева образовања и васпитања и стандарда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 и приоритетима Министарства, доноси орган управљања установе.</w:t>
      </w:r>
    </w:p>
    <w:p w14:paraId="55464B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Податке о професионалном развоју наставник, васпитач и стручни сарадник чува у мапи професионалног развоја (у даљем тексту: портфолио).</w:t>
      </w:r>
    </w:p>
    <w:p w14:paraId="04DBA0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14:paraId="78B02E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19F0A3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FCA768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Заснивање радног односа у установи</w:t>
      </w:r>
    </w:p>
    <w:p w14:paraId="5530EEF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152.</w:t>
      </w:r>
    </w:p>
    <w:p w14:paraId="514BFA6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w:t>
      </w:r>
      <w:r w:rsidRPr="00863A3E">
        <w:rPr>
          <w:rFonts w:ascii="Verdana" w:eastAsia="Times New Roman" w:hAnsi="Verdana" w:cs="Times New Roman"/>
          <w:kern w:val="0"/>
          <w:sz w:val="24"/>
          <w:szCs w:val="24"/>
          <w:lang w:val="sr-Latn-RS" w:eastAsia="sr-Latn-RS"/>
          <w14:ligatures w14:val="none"/>
        </w:rPr>
        <w:lastRenderedPageBreak/>
        <w:t>као и на основу преузимања или конкурса ако се није могло извршити преузимање са листе.</w:t>
      </w:r>
    </w:p>
    <w:p w14:paraId="6AD233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14:paraId="1D12BA9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14:paraId="728E1C3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14:paraId="50DE05A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Преузимање запосленог са листе</w:t>
      </w:r>
    </w:p>
    <w:p w14:paraId="708BF28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153.</w:t>
      </w:r>
    </w:p>
    <w:p w14:paraId="43E4A9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14:paraId="364CEF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14:paraId="4080F2E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14:paraId="2DF297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Запосленом из става 1. овог члана, који без оправданих разлога одбије преузимање са листе, престаје радни однос без права на отпремнину.</w:t>
      </w:r>
    </w:p>
    <w:p w14:paraId="4EBA3D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14:paraId="59D832B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14:paraId="561FB22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 свакој школској управи министар образује радну подгрупу која утврђује постојање услова и даје сагласност за расписивање конкурса.</w:t>
      </w:r>
    </w:p>
    <w:p w14:paraId="1901C00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14:paraId="732FD7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Ближе услове за рад радне групе и подгрупе из ст. 6. и 7. овог члана прописује министар.</w:t>
      </w:r>
    </w:p>
    <w:p w14:paraId="0D71141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Радни однос на неодређено време</w:t>
      </w:r>
    </w:p>
    <w:p w14:paraId="461C518E"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154.</w:t>
      </w:r>
    </w:p>
    <w:p w14:paraId="47718B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Пријем у радни однос на неодређено време врши се на основу конкурса који расписује директор.</w:t>
      </w:r>
    </w:p>
    <w:p w14:paraId="6A12E18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14:paraId="716333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14:paraId="05AAD5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p>
    <w:p w14:paraId="05BBAD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14:paraId="0BFF1BE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14:paraId="54DD25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Конкурсна комисија обавља разговор са кандидатима са листе из става 6. овог члана, сачињава образложену листу свих кандидата </w:t>
      </w:r>
      <w:r w:rsidRPr="00863A3E">
        <w:rPr>
          <w:rFonts w:ascii="Verdana" w:eastAsia="Times New Roman" w:hAnsi="Verdana" w:cs="Times New Roman"/>
          <w:b/>
          <w:bCs/>
          <w:kern w:val="0"/>
          <w:sz w:val="24"/>
          <w:szCs w:val="24"/>
          <w:lang w:val="sr-Latn-RS" w:eastAsia="sr-Latn-RS"/>
          <w14:ligatures w14:val="none"/>
        </w:rPr>
        <w:lastRenderedPageBreak/>
        <w:t>који испуњавају услове и доставља је директору у року од осам дана од дана обављеног разговора са кандидатима.</w:t>
      </w:r>
    </w:p>
    <w:p w14:paraId="42FB85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Директор установе доноси решење о избору кандидата по конкурсу у року од осам дана од достављања образложене листе из става 7. овог члана.</w:t>
      </w:r>
    </w:p>
    <w:p w14:paraId="462D870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14:paraId="5BA17F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Орган управљања о жалби одлучује у року од 15 дана од дана подношења жалбе.</w:t>
      </w:r>
    </w:p>
    <w:p w14:paraId="5D9673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14:paraId="6FD9A1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Ако по конкурсу није изабран ниједан кандидат, расписује се нови конкурс у року од осам дана.</w:t>
      </w:r>
    </w:p>
    <w:p w14:paraId="0B17BD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Решење из става 8. овог члана оглашава се на званичној интернет страници Министарства, када постане коначно.</w:t>
      </w:r>
    </w:p>
    <w:p w14:paraId="28C5D8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48FEB44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Радни однос на одређено време</w:t>
      </w:r>
    </w:p>
    <w:p w14:paraId="6E56F92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155.</w:t>
      </w:r>
    </w:p>
    <w:p w14:paraId="19A16C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14:paraId="60DC30B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да прими у радни однос на одређено време лице:</w:t>
      </w:r>
    </w:p>
    <w:p w14:paraId="7A46936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ради замене одсутног запосленог преко 60 дана;</w:t>
      </w:r>
    </w:p>
    <w:p w14:paraId="0092DBD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ради обављања послова педагошког асистента, односно андрагошког асистента.</w:t>
      </w:r>
    </w:p>
    <w:p w14:paraId="1D07E0A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установа без конкурса може да прими у радни однос на одређено време лице:</w:t>
      </w:r>
    </w:p>
    <w:p w14:paraId="524341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ради замене одсутног запосленог до 60 дана;</w:t>
      </w:r>
    </w:p>
    <w:p w14:paraId="79323C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14:paraId="1758C43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3) до преузимања запосленог, односно до коначности одлуке о избору кандидата по конкурсу за пријем у радни однос</w:t>
      </w:r>
      <w:r w:rsidRPr="00863A3E">
        <w:rPr>
          <w:rFonts w:ascii="Verdana" w:eastAsia="Times New Roman" w:hAnsi="Verdana" w:cs="Times New Roman"/>
          <w:b/>
          <w:bCs/>
          <w:kern w:val="0"/>
          <w:sz w:val="24"/>
          <w:szCs w:val="24"/>
          <w:lang w:val="sr-Latn-RS" w:eastAsia="sr-Latn-RS"/>
          <w14:ligatures w14:val="none"/>
        </w:rPr>
        <w:t> </w:t>
      </w:r>
      <w:r w:rsidRPr="00863A3E">
        <w:rPr>
          <w:rFonts w:ascii="Verdana" w:eastAsia="Times New Roman" w:hAnsi="Verdana" w:cs="Times New Roman"/>
          <w:kern w:val="0"/>
          <w:sz w:val="24"/>
          <w:szCs w:val="24"/>
          <w:lang w:val="sr-Latn-RS" w:eastAsia="sr-Latn-RS"/>
          <w14:ligatures w14:val="none"/>
        </w:rPr>
        <w:t>, а најкасније до 31. августа текуће школске године;</w:t>
      </w:r>
    </w:p>
    <w:p w14:paraId="436C43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ради извођења верске наставе.</w:t>
      </w:r>
    </w:p>
    <w:p w14:paraId="2B6F16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Листу наставника верске наставе, на предлог традиционалних цркава и верских заједница, утврђује министар.</w:t>
      </w:r>
    </w:p>
    <w:p w14:paraId="5FCF72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Наставника верске наставе упућује у школу традиционална црква или верска заједница са утврђене листе за сваку школску годину.</w:t>
      </w:r>
    </w:p>
    <w:p w14:paraId="346AF0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извођење верске наставе наставник са школом у коју је упућен закључује уговор о раду на 12 месеци за сваку школску годину.</w:t>
      </w:r>
    </w:p>
    <w:p w14:paraId="05A4D74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поступку избора педагошког асистента, односно андрагошког асистента прибавља се мишљење надлежног органа јединице локалне самоуправе.</w:t>
      </w:r>
    </w:p>
    <w:p w14:paraId="1FE424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14:paraId="0E59FF1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установи од посебног интереса </w:t>
      </w:r>
      <w:r w:rsidRPr="00863A3E">
        <w:rPr>
          <w:rFonts w:ascii="Verdana" w:eastAsia="Times New Roman" w:hAnsi="Verdana" w:cs="Times New Roman"/>
          <w:b/>
          <w:bCs/>
          <w:kern w:val="0"/>
          <w:sz w:val="24"/>
          <w:szCs w:val="24"/>
          <w:lang w:val="sr-Latn-RS" w:eastAsia="sr-Latn-RS"/>
          <w14:ligatures w14:val="none"/>
        </w:rPr>
        <w:t>и националног значаја</w:t>
      </w:r>
      <w:r w:rsidRPr="00863A3E">
        <w:rPr>
          <w:rFonts w:ascii="Verdana" w:eastAsia="Times New Roman" w:hAnsi="Verdana" w:cs="Times New Roman"/>
          <w:kern w:val="0"/>
          <w:sz w:val="24"/>
          <w:szCs w:val="24"/>
          <w:lang w:val="sr-Latn-RS" w:eastAsia="sr-Latn-RS"/>
          <w14:ligatures w14:val="none"/>
        </w:rPr>
        <w:t>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sidRPr="00863A3E">
        <w:rPr>
          <w:rFonts w:ascii="Verdana" w:eastAsia="Times New Roman" w:hAnsi="Verdana" w:cs="Times New Roman"/>
          <w:b/>
          <w:bCs/>
          <w:kern w:val="0"/>
          <w:sz w:val="24"/>
          <w:szCs w:val="24"/>
          <w:lang w:val="sr-Latn-RS" w:eastAsia="sr-Latn-RS"/>
          <w14:ligatures w14:val="none"/>
        </w:rPr>
        <w:t>а у установи из члана 90. став 2. овог закона и запослени у министарству надлежном за унутрашње послове,</w:t>
      </w:r>
      <w:r w:rsidRPr="00863A3E">
        <w:rPr>
          <w:rFonts w:ascii="Verdana" w:eastAsia="Times New Roman" w:hAnsi="Verdana" w:cs="Times New Roman"/>
          <w:kern w:val="0"/>
          <w:sz w:val="24"/>
          <w:szCs w:val="24"/>
          <w:lang w:val="sr-Latn-RS" w:eastAsia="sr-Latn-RS"/>
          <w14:ligatures w14:val="none"/>
        </w:rPr>
        <w:t> на одређено време за сваку школску годину, за највише 30% од пуног радног времена, уз сагласност министра.</w:t>
      </w:r>
    </w:p>
    <w:p w14:paraId="2D9B3FF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Радни однос на одређено време не може да прерасте у радни однос на неодређено време.</w:t>
      </w:r>
    </w:p>
    <w:p w14:paraId="37F0B1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7CFC6D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690D2D4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Пробни рад</w:t>
      </w:r>
    </w:p>
    <w:p w14:paraId="398FF07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156.</w:t>
      </w:r>
    </w:p>
    <w:p w14:paraId="6207D02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14:paraId="60C85A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од става 1. овог члана пробни рад може да се уговори и у случају пријема у радни однос на одређено време.</w:t>
      </w:r>
    </w:p>
    <w:p w14:paraId="015247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Пробни рад обавља се у складу са законом којим се уређује рад.</w:t>
      </w:r>
    </w:p>
    <w:p w14:paraId="4C88C9B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Рад наставника у иностранству</w:t>
      </w:r>
    </w:p>
    <w:p w14:paraId="36B0941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157.</w:t>
      </w:r>
    </w:p>
    <w:p w14:paraId="2F2EAE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Образовно-васпитни рад на српском језику у иностранству изводи наставник који испуњава следеће услове:</w:t>
      </w:r>
    </w:p>
    <w:p w14:paraId="2CE70EB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да је у радном односу на неодређено време у школи у Републици Србији;</w:t>
      </w:r>
    </w:p>
    <w:p w14:paraId="372BC73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поседује лиценцу;</w:t>
      </w:r>
    </w:p>
    <w:p w14:paraId="258648D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има најмање пет година радног искуства у области основног образовања и васпитања.</w:t>
      </w:r>
    </w:p>
    <w:p w14:paraId="2BA470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Решење о упућивању наставника на рад у иностранство доноси министар, на основу конкурса.</w:t>
      </w:r>
    </w:p>
    <w:p w14:paraId="5E89A5B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се упућује на рад у иностранство на време од годину дана, уз могућност продужења, а најдуже на период од четири године.</w:t>
      </w:r>
    </w:p>
    <w:p w14:paraId="61A6835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става 3. овог члана, наставнику може бити продужен рад у иностранству на период дужи од четири године.</w:t>
      </w:r>
    </w:p>
    <w:p w14:paraId="4C098D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у току професионалне каријере може бити ангажован на конкурсу само једном за остваривање наставе на српском језику у иностранству.</w:t>
      </w:r>
    </w:p>
    <w:p w14:paraId="2576F8E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Наставнику мирује радни однос на пословима са којих је упућен на рад у иностранство.</w:t>
      </w:r>
    </w:p>
    <w:p w14:paraId="6036D92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p>
    <w:p w14:paraId="3335B2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Лице из става 6. овог члана ангажује се на основу конкурса или на предлог надлежног дипломатско-конзуларног представништва.</w:t>
      </w:r>
    </w:p>
    <w:p w14:paraId="2E069E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4F011C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78A583D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Уговор о извођењу наставе</w:t>
      </w:r>
    </w:p>
    <w:p w14:paraId="00BF989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158.</w:t>
      </w:r>
    </w:p>
    <w:p w14:paraId="514E79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Директор школе може да закључи уговор о извођењу наставе или за полагање испита, за највише 30% од пуног радног времена са лицем </w:t>
      </w:r>
      <w:r w:rsidRPr="00863A3E">
        <w:rPr>
          <w:rFonts w:ascii="Verdana" w:eastAsia="Times New Roman" w:hAnsi="Verdana" w:cs="Times New Roman"/>
          <w:kern w:val="0"/>
          <w:sz w:val="24"/>
          <w:szCs w:val="24"/>
          <w:lang w:val="sr-Latn-RS" w:eastAsia="sr-Latn-RS"/>
          <w14:ligatures w14:val="none"/>
        </w:rPr>
        <w:lastRenderedPageBreak/>
        <w:t>запосленим у другој установи или код другог послодавца, у случајевима и под условима прописаним за лица из члана 155. став 3. овог закона.</w:t>
      </w:r>
    </w:p>
    <w:p w14:paraId="4AA5909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школе пре закључења уговора о извођењу наставе прибавља сагласност друге установе.</w:t>
      </w:r>
    </w:p>
    <w:p w14:paraId="4CA8C1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ангажовано по основу уговора из става 1. овог члана не заснива радни однос у школи.</w:t>
      </w:r>
    </w:p>
    <w:p w14:paraId="0113503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Право на накнаду за обављени рад стиче на основу извештаја о обављеном раду.</w:t>
      </w:r>
    </w:p>
    <w:p w14:paraId="5CFA3C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Лице из става 1. овог члана учествује у раду стручних органа школе без права одлучивања, осим у раду одељењског већа, у складу са законом.</w:t>
      </w:r>
    </w:p>
    <w:p w14:paraId="06DFB82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Радно време запосленог у установи</w:t>
      </w:r>
    </w:p>
    <w:p w14:paraId="4FA7F91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159.</w:t>
      </w:r>
    </w:p>
    <w:p w14:paraId="7A0BFA8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Пуно радно време запосленог у установи износи 40 сати недељно.</w:t>
      </w:r>
    </w:p>
    <w:p w14:paraId="389669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Непуно радно време запосленог у установи, у смислу овог закона, јесте радно време краће од пуног радног времена.</w:t>
      </w:r>
    </w:p>
    <w:p w14:paraId="7D69958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14:paraId="569B9C9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Норма непосредног рада наставника, васпитача и стручног сарадника</w:t>
      </w:r>
    </w:p>
    <w:p w14:paraId="2AD225D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160.</w:t>
      </w:r>
    </w:p>
    <w:p w14:paraId="5B0287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оквиру пуног радног времена у току радне недеље, норма непосредног рада наставника је:</w:t>
      </w:r>
    </w:p>
    <w:p w14:paraId="0B1B67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14:paraId="355C15F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26 часова наставе са ученицима за наставнике практичне наставе;</w:t>
      </w:r>
    </w:p>
    <w:p w14:paraId="28C497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3) 24 часа непосредног рада са ученицима у школи за образовање ученика са сметњама у развоју и инвалидитетом, као и за рад </w:t>
      </w:r>
      <w:r w:rsidRPr="00863A3E">
        <w:rPr>
          <w:rFonts w:ascii="Verdana" w:eastAsia="Times New Roman" w:hAnsi="Verdana" w:cs="Times New Roman"/>
          <w:b/>
          <w:bCs/>
          <w:kern w:val="0"/>
          <w:sz w:val="24"/>
          <w:szCs w:val="24"/>
          <w:lang w:val="sr-Latn-RS" w:eastAsia="sr-Latn-RS"/>
          <w14:ligatures w14:val="none"/>
        </w:rPr>
        <w:lastRenderedPageBreak/>
        <w:t>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14:paraId="18E594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14:paraId="3A7F5E2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оквиру пуног радног времена у току радне недеље, норма непосредног рада васпитача је:</w:t>
      </w:r>
    </w:p>
    <w:p w14:paraId="434BBB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30 сати непосредног васпитно-образовног рада са децом у предшколској установи;</w:t>
      </w:r>
    </w:p>
    <w:p w14:paraId="4B69276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14:paraId="1C19DBE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2а) 25 сати непосредног васпитно-образовног рада са децом на болничком лечењу у одговарајућој здравственој установи;</w:t>
      </w:r>
    </w:p>
    <w:p w14:paraId="271546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14:paraId="76499D7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Васпитач у школи са домом у оквиру пуног радног времена у току радне недеље остварује 30 сати непосредног васпитног рада са ученицима.</w:t>
      </w:r>
    </w:p>
    <w:p w14:paraId="012B595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14:paraId="770E45F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Структуру и распоред обавеза наставника, васпитача и стручног сарадника у оквиру радне недеље утврђује установа годишњим планом рада.</w:t>
      </w:r>
    </w:p>
    <w:p w14:paraId="799F619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14:paraId="726F8DB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14:paraId="3C9D41D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Ако школа не може да обезбеди стручно лице за највише шест часова наставе недељно из одређеног предмета, </w:t>
      </w:r>
      <w:r w:rsidRPr="00863A3E">
        <w:rPr>
          <w:rFonts w:ascii="Verdana" w:eastAsia="Times New Roman" w:hAnsi="Verdana" w:cs="Times New Roman"/>
          <w:b/>
          <w:bCs/>
          <w:kern w:val="0"/>
          <w:sz w:val="24"/>
          <w:szCs w:val="24"/>
          <w:lang w:val="sr-Latn-RS" w:eastAsia="sr-Latn-RS"/>
          <w14:ligatures w14:val="none"/>
        </w:rPr>
        <w:t>посебним решењем</w:t>
      </w:r>
      <w:r w:rsidRPr="00863A3E">
        <w:rPr>
          <w:rFonts w:ascii="Verdana" w:eastAsia="Times New Roman" w:hAnsi="Verdana" w:cs="Times New Roman"/>
          <w:kern w:val="0"/>
          <w:sz w:val="24"/>
          <w:szCs w:val="24"/>
          <w:lang w:val="sr-Latn-RS" w:eastAsia="sr-Latn-RS"/>
          <w14:ligatures w14:val="none"/>
        </w:rPr>
        <w:t> може да распореди ове часове наставницима тог предмета најдуже до краја школске године и овај рад се сматра радом преко пуне норме часова.</w:t>
      </w:r>
    </w:p>
    <w:p w14:paraId="77F36E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Накнада за рад наставника из става 8. овог члана исплаћује се на основу месечног извештаја наставника о одржаним часовима.</w:t>
      </w:r>
    </w:p>
    <w:p w14:paraId="50EEBA4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Наставнику који нема пуну норму часова, распоређивање часова из става 8. овог члана, сматра се допуном норме.</w:t>
      </w:r>
    </w:p>
    <w:p w14:paraId="716D809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0EC48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53A6305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Одмори и одсуства</w:t>
      </w:r>
    </w:p>
    <w:p w14:paraId="29994B4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161.</w:t>
      </w:r>
    </w:p>
    <w:p w14:paraId="78E9BC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у установи има право на одморе и одсуства у складу са законом којим се уређује рад, општим актом, односно уговором о раду.</w:t>
      </w:r>
    </w:p>
    <w:p w14:paraId="39E525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у школи, по правилу, користи годишњи одмор за време школског распуста.</w:t>
      </w:r>
    </w:p>
    <w:p w14:paraId="26D4C6B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Одговорност запосленог</w:t>
      </w:r>
    </w:p>
    <w:p w14:paraId="4BD8998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162.</w:t>
      </w:r>
    </w:p>
    <w:p w14:paraId="4F8770B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одговара за:</w:t>
      </w:r>
    </w:p>
    <w:p w14:paraId="19FCFD8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лакшу повреду радне обавезе, утврђену општим актом установе и законом;</w:t>
      </w:r>
    </w:p>
    <w:p w14:paraId="199793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тежу повреду радне обавезе прописану овим законом;</w:t>
      </w:r>
    </w:p>
    <w:p w14:paraId="66F4972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повреду забране из чл. 110–113. овог закона;</w:t>
      </w:r>
    </w:p>
    <w:p w14:paraId="5057B3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материјалну штету коју нанесе установи, намерно или крајњом непажњом, у складу са законом.</w:t>
      </w:r>
    </w:p>
    <w:p w14:paraId="4F8ED4E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Удаљење са рада</w:t>
      </w:r>
    </w:p>
    <w:p w14:paraId="358B593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163.</w:t>
      </w:r>
    </w:p>
    <w:p w14:paraId="3DEB94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14:paraId="11BAA6F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Теже повреде радне обавезе</w:t>
      </w:r>
    </w:p>
    <w:p w14:paraId="40A54DC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164.</w:t>
      </w:r>
    </w:p>
    <w:p w14:paraId="20A53CD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Теже повреде радне обавезе запосленог у установи су:</w:t>
      </w:r>
    </w:p>
    <w:p w14:paraId="7E1B8F0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извршење кривичног дела на раду или у вези са радом;</w:t>
      </w:r>
    </w:p>
    <w:p w14:paraId="024B86C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подстрекавање на употребу алкохолних пића код деце и ученика, или омогућавање, давање или непријављивање набавке и употребе;</w:t>
      </w:r>
    </w:p>
    <w:p w14:paraId="267DEB1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47B09BB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ношење оружја у установи</w:t>
      </w:r>
      <w:r w:rsidRPr="00863A3E">
        <w:rPr>
          <w:rFonts w:ascii="Verdana" w:eastAsia="Times New Roman" w:hAnsi="Verdana" w:cs="Times New Roman"/>
          <w:b/>
          <w:bCs/>
          <w:kern w:val="0"/>
          <w:sz w:val="24"/>
          <w:szCs w:val="24"/>
          <w:lang w:val="sr-Latn-RS" w:eastAsia="sr-Latn-RS"/>
          <w14:ligatures w14:val="none"/>
        </w:rPr>
        <w:t>, осим службеног оружја у установи из члана 90. став 2. овог закона;</w:t>
      </w:r>
    </w:p>
    <w:p w14:paraId="5D5180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наплаћивање припреме ученика школе у којој је наставник у радном односу, а ради оцењивања, односно полагања испита;</w:t>
      </w:r>
    </w:p>
    <w:p w14:paraId="1ABFBA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долазак на рад у припитом или пијаном стању, употреба алкохола или других опојних средстава;</w:t>
      </w:r>
    </w:p>
    <w:p w14:paraId="4851C60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неоправдано одсуство са рада најмање три узастопна радна дана;</w:t>
      </w:r>
    </w:p>
    <w:p w14:paraId="042739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неовлашћена промена података у евиденцији, односно јавној исправи;</w:t>
      </w:r>
    </w:p>
    <w:p w14:paraId="6FD156F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неспровођење мера безбедности деце, ученика и запослених;</w:t>
      </w:r>
    </w:p>
    <w:p w14:paraId="4D013C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уништење, оштећење, скривање или изношење евиденције, односно обрасца јавне исправе или јавне исправе;</w:t>
      </w:r>
    </w:p>
    <w:p w14:paraId="437842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одбијање давања на увид резултата писмене провере знања ученицима, родитељима, односно другим законским заступницима;</w:t>
      </w:r>
    </w:p>
    <w:p w14:paraId="77AC0DF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одбијање пријема и давања на увид евиденције лицу које врши надзор над радом установе, родитељу, односно другом законском заступнику;</w:t>
      </w:r>
    </w:p>
    <w:p w14:paraId="1EA143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неовлашћено присвајање, коришћење и приказивање туђих података;</w:t>
      </w:r>
    </w:p>
    <w:p w14:paraId="2BA7864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14) незаконит рад или пропуштање радњи чиме се спречава или онемогућава остваривање права детета, ученика или другог запосленог;</w:t>
      </w:r>
    </w:p>
    <w:p w14:paraId="54D81B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15) неизвршавање или несавесно, неблаговремено или немарно извршавање послова или налога директора у току рада;</w:t>
      </w:r>
    </w:p>
    <w:p w14:paraId="0191BA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16) злоупотреба права из радног односа;</w:t>
      </w:r>
    </w:p>
    <w:p w14:paraId="4EA5F9B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17) незаконито располагање средствима, школским простором, опремом и имовином установе;</w:t>
      </w:r>
    </w:p>
    <w:p w14:paraId="506A9D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18) друге повреде радне обавезе у складу са законом.</w:t>
      </w:r>
    </w:p>
    <w:p w14:paraId="252D0F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4CB3244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Дисциплински поступак</w:t>
      </w:r>
    </w:p>
    <w:p w14:paraId="0F8361D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165.</w:t>
      </w:r>
    </w:p>
    <w:p w14:paraId="3E4CD80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Дисциплински поступак се покреће и води за учињену тежу повреду радне обавезе из члана 164. и повреду забране из чл. 110–113. овог закона.</w:t>
      </w:r>
    </w:p>
    <w:p w14:paraId="250898D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Директор установе покреће и води дисциплински поступак, доноси решење и изриче меру у дисциплинском поступку против запосленог.</w:t>
      </w:r>
    </w:p>
    <w:p w14:paraId="55DBC2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6ABDA48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је дужан да се писмено изјасни на наводе из закључка из става 3. овог члана у року од осам дана од дана пријема закључка.</w:t>
      </w:r>
    </w:p>
    <w:p w14:paraId="085E01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1972FE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Изузетно, расправа се може одржати и без присуства запосленог, под условом да је запослени на расправу уредно позван.</w:t>
      </w:r>
    </w:p>
    <w:p w14:paraId="6B9B28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Дисциплински поступак је јаван, осим у случајевима прописаним законом.</w:t>
      </w:r>
    </w:p>
    <w:p w14:paraId="3A7758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0F83098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14:paraId="3111DA3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Вођење дисциплинског поступка застарева у року од шест месеци од дана покретања дисциплинског поступка.</w:t>
      </w:r>
    </w:p>
    <w:p w14:paraId="14EE073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0A9888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14:paraId="18A7385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Дисциплинске мере</w:t>
      </w:r>
    </w:p>
    <w:p w14:paraId="6229BD4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166.</w:t>
      </w:r>
    </w:p>
    <w:p w14:paraId="764FD5F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14:paraId="6FD037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14:paraId="21FD64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14:paraId="1100670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14:paraId="577E560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14:paraId="24B84C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Запосленом престаје радни однос од дана пријема коначног решења директора.</w:t>
      </w:r>
    </w:p>
    <w:p w14:paraId="4D55D6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711053F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Престанак радног односа</w:t>
      </w:r>
    </w:p>
    <w:p w14:paraId="1A71027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167.</w:t>
      </w:r>
    </w:p>
    <w:p w14:paraId="7C77846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Радни однос запосленог у установи престаје са навршених 65 година живота и најмање 15 година стажа осигурања.</w:t>
      </w:r>
    </w:p>
    <w:p w14:paraId="101EB3E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Запосленом престаје радни однос ако се у току радног односа утврди да не испуњава услове из члана 139. став 1. овог закона или ако одбије да се </w:t>
      </w:r>
      <w:r w:rsidRPr="00863A3E">
        <w:rPr>
          <w:rFonts w:ascii="Verdana" w:eastAsia="Times New Roman" w:hAnsi="Verdana" w:cs="Times New Roman"/>
          <w:kern w:val="0"/>
          <w:sz w:val="24"/>
          <w:szCs w:val="24"/>
          <w:lang w:val="sr-Latn-RS" w:eastAsia="sr-Latn-RS"/>
          <w14:ligatures w14:val="none"/>
        </w:rPr>
        <w:lastRenderedPageBreak/>
        <w:t>подвргне лекарском прегледу у надлежној здравственој установи на захтев директора.</w:t>
      </w:r>
    </w:p>
    <w:p w14:paraId="04E8EBD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коме престане радни однос из разлога утврђеног чланом 139. став 1. тачка 2) овог закона, остварује право на отпремнину.</w:t>
      </w:r>
    </w:p>
    <w:p w14:paraId="76ACED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632D8DF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65AD6CB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Правна заштита запослених</w:t>
      </w:r>
    </w:p>
    <w:p w14:paraId="492FA23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168.</w:t>
      </w:r>
    </w:p>
    <w:p w14:paraId="436EB8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14:paraId="09A03A4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дужан је да одлучи по жалби у року од 15 дана од дана достављања жалбе.</w:t>
      </w:r>
    </w:p>
    <w:p w14:paraId="62E8C8B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решењем ће одбацити жалбу, уколико је неблаговремена, недопуштена или изјављена од стране неовлашћеног лица.</w:t>
      </w:r>
    </w:p>
    <w:p w14:paraId="176968F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14:paraId="41ED1D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14:paraId="409B54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Против новог решења директора запослени има право на жалбу.</w:t>
      </w:r>
    </w:p>
    <w:p w14:paraId="21FCCF2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7AA30C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радном спору запослени који побија коначно решење, тужбом мора обухватити и првостепено и другостепено решење.</w:t>
      </w:r>
    </w:p>
    <w:p w14:paraId="5C2AA4C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VIII. НАДЗОР</w:t>
      </w:r>
    </w:p>
    <w:p w14:paraId="6AFFAB2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Инспекцијски надзор</w:t>
      </w:r>
    </w:p>
    <w:p w14:paraId="6D56AB1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169.</w:t>
      </w:r>
    </w:p>
    <w:p w14:paraId="30EFB3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14:paraId="76B5F8F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Стручно-педагошки надзор</w:t>
      </w:r>
    </w:p>
    <w:p w14:paraId="3E1D928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170.</w:t>
      </w:r>
    </w:p>
    <w:p w14:paraId="0F8BC4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стручно-педагошког надзора врши просветни саветник.</w:t>
      </w:r>
    </w:p>
    <w:p w14:paraId="000E77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Просветни саветник:</w:t>
      </w:r>
    </w:p>
    <w:p w14:paraId="45FF440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14:paraId="6CE1A7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пружа помоћ и подршку самовредновању установе;</w:t>
      </w:r>
    </w:p>
    <w:p w14:paraId="27DDCA8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прати поштовање општих принципа и остваривање циљева образовања и васпитања;</w:t>
      </w:r>
    </w:p>
    <w:p w14:paraId="02AFD57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sidRPr="00863A3E">
        <w:rPr>
          <w:rFonts w:ascii="Verdana" w:eastAsia="Times New Roman" w:hAnsi="Verdana" w:cs="Times New Roman"/>
          <w:b/>
          <w:bCs/>
          <w:kern w:val="0"/>
          <w:sz w:val="24"/>
          <w:szCs w:val="24"/>
          <w:lang w:val="sr-Latn-RS" w:eastAsia="sr-Latn-RS"/>
          <w14:ligatures w14:val="none"/>
        </w:rPr>
        <w:t>стандарда образовних постигнућа</w:t>
      </w:r>
      <w:r w:rsidRPr="00863A3E">
        <w:rPr>
          <w:rFonts w:ascii="Verdana" w:eastAsia="Times New Roman" w:hAnsi="Verdana" w:cs="Times New Roman"/>
          <w:kern w:val="0"/>
          <w:sz w:val="24"/>
          <w:szCs w:val="24"/>
          <w:lang w:val="sr-Latn-RS" w:eastAsia="sr-Latn-RS"/>
          <w14:ligatures w14:val="none"/>
        </w:rPr>
        <w:t>;</w:t>
      </w:r>
    </w:p>
    <w:p w14:paraId="2E9C2A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14:paraId="3819C05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остварује непосредан увид у рад установе, односно дома ученика, наставника, васпитача, стручног сарадника и директора;</w:t>
      </w:r>
    </w:p>
    <w:p w14:paraId="4EF494E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присуствује извођењу наставе, испита и других облика образовно-васпитног рада;</w:t>
      </w:r>
    </w:p>
    <w:p w14:paraId="180177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прати остваривање огледа;</w:t>
      </w:r>
    </w:p>
    <w:p w14:paraId="0B45CC9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процењује испуњеност услова за стицање звања;</w:t>
      </w:r>
    </w:p>
    <w:p w14:paraId="0FC6B5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прати и процењује квалитет рада саветника – спољног сарадника;</w:t>
      </w:r>
    </w:p>
    <w:p w14:paraId="552D672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xml:space="preserve">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w:t>
      </w:r>
      <w:r w:rsidRPr="00863A3E">
        <w:rPr>
          <w:rFonts w:ascii="Verdana" w:eastAsia="Times New Roman" w:hAnsi="Verdana" w:cs="Times New Roman"/>
          <w:kern w:val="0"/>
          <w:sz w:val="24"/>
          <w:szCs w:val="24"/>
          <w:lang w:val="sr-Latn-RS" w:eastAsia="sr-Latn-RS"/>
          <w14:ligatures w14:val="none"/>
        </w:rPr>
        <w:lastRenderedPageBreak/>
        <w:t>надзор и законом којим се уређује инспекцијски надзор у области образовања и васпитања.</w:t>
      </w:r>
    </w:p>
    <w:p w14:paraId="49DC49B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304006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Услови за просветног саветника</w:t>
      </w:r>
    </w:p>
    <w:p w14:paraId="6B90B8A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171.</w:t>
      </w:r>
    </w:p>
    <w:p w14:paraId="2A099A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просветног саветника може да обавља лице које има:</w:t>
      </w:r>
    </w:p>
    <w:p w14:paraId="4D72DF2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одговарајуће образовање из чл. 140. и 142. овог закона;</w:t>
      </w:r>
    </w:p>
    <w:p w14:paraId="4AE8F74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лиценцу за наставника, васпитача и стручног сарадника;</w:t>
      </w:r>
    </w:p>
    <w:p w14:paraId="6663132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осам година рада у области образовања и васпитања;</w:t>
      </w:r>
    </w:p>
    <w:p w14:paraId="01E331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остварене резултате у развоју образовања и васпитања и стечен професионални углед;</w:t>
      </w:r>
    </w:p>
    <w:p w14:paraId="03E2CCB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14:paraId="2ED541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Послове просветног саветника може да обавља лице из става 1. овог члана које положи државни стручни испит и испит за просветног саветника.</w:t>
      </w:r>
    </w:p>
    <w:p w14:paraId="463A2B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Просветном саветнику који не положи испите из става 2. овог члана у прописаном року престаје радни однос.</w:t>
      </w:r>
    </w:p>
    <w:p w14:paraId="40A1CA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Просветни саветник дужан је да се стално стручно усавршава ради успешнијег остваривања и унапређивања стручно-педагошког надзора.</w:t>
      </w:r>
    </w:p>
    <w:p w14:paraId="19D26D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14:paraId="38D214AB"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Саветник – спољни сарадник</w:t>
      </w:r>
    </w:p>
    <w:p w14:paraId="6E6FBFD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172.</w:t>
      </w:r>
    </w:p>
    <w:p w14:paraId="501F34C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14:paraId="5839A8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Министарство решењем одређује број саветника неопходних за пружање помоћи из става 1. овог члана.</w:t>
      </w:r>
    </w:p>
    <w:p w14:paraId="36FCD65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Избор саветника врши министар решењем на основу конкурса, односно на предлог просветног саветника или завода.</w:t>
      </w:r>
    </w:p>
    <w:p w14:paraId="1CB7D0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Изабрани саветник дужан је да заврши одговарајућу обуку.</w:t>
      </w:r>
    </w:p>
    <w:p w14:paraId="52CC529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14:paraId="038A10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14:paraId="62A7D29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14:paraId="5B45FD3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Саветник поступа по налогу министра.</w:t>
      </w:r>
    </w:p>
    <w:p w14:paraId="2710CA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14:paraId="4A394DB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 извршеном задатку саветник подноси извештај министру.</w:t>
      </w:r>
    </w:p>
    <w:p w14:paraId="136627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Саветник може да буде искључен са листе ако се на основу вредновања рада оцени да задатке не извршава на квалитетан начин.</w:t>
      </w:r>
    </w:p>
    <w:p w14:paraId="50FF01C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Спровођење стручно-педагошког надзора</w:t>
      </w:r>
    </w:p>
    <w:p w14:paraId="61F30CD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173.</w:t>
      </w:r>
    </w:p>
    <w:p w14:paraId="4440C27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14:paraId="03711CB6"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IX. ЈЕДИНСТВЕНИ ИНФОРМАЦИОНИ СИСТЕМ ПРОСВЕТЕ</w:t>
      </w:r>
    </w:p>
    <w:p w14:paraId="25671E8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00BD60D"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lastRenderedPageBreak/>
        <w:t>Брисан је наслов изнад члана 174. (види члан 8. Закона – 6/2020-20)</w:t>
      </w:r>
    </w:p>
    <w:p w14:paraId="611F677E"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Члан 174.</w:t>
      </w:r>
    </w:p>
    <w:p w14:paraId="0CD24484"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Брисан је (види члан 8. Закона – 6/2020-20)</w:t>
      </w:r>
    </w:p>
    <w:p w14:paraId="799B20BD"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Успостављање јединственог информационог система просвете</w:t>
      </w:r>
    </w:p>
    <w:p w14:paraId="4F43F9F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7DD9EDD1"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175.</w:t>
      </w:r>
    </w:p>
    <w:p w14:paraId="2C8570C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p>
    <w:p w14:paraId="164339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p>
    <w:p w14:paraId="2BF2CC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p>
    <w:p w14:paraId="1C956E3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у оквиру ЈИСП-а води следеће регистре:</w:t>
      </w:r>
    </w:p>
    <w:p w14:paraId="2BB2C4B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деце, ученика, одраслих, полазника, кандидата и студената;</w:t>
      </w:r>
    </w:p>
    <w:p w14:paraId="0431A74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предшколских установа, основних и средњих школа и установа ученичког и студентског стандарда (у даљем тексту: регистар установа);</w:t>
      </w:r>
    </w:p>
    <w:p w14:paraId="7FEB1F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акредитованих високошколских установа;</w:t>
      </w:r>
    </w:p>
    <w:p w14:paraId="7A324FA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запослених у установама и установама ученичког и студентског стандарда;</w:t>
      </w:r>
    </w:p>
    <w:p w14:paraId="7726A8E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запослених у високошколским установама;</w:t>
      </w:r>
    </w:p>
    <w:p w14:paraId="212BCE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планова и програма наставе и учења; </w:t>
      </w:r>
    </w:p>
    <w:p w14:paraId="28B0849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акредитованих студијских прогрaма.</w:t>
      </w:r>
    </w:p>
    <w:p w14:paraId="16DC90E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 </w:t>
      </w:r>
    </w:p>
    <w:p w14:paraId="26AF5F7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p>
    <w:p w14:paraId="30EDE32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p>
    <w:p w14:paraId="3130D6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14:paraId="399D982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14:paraId="6DE260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14:paraId="209A8DD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6440535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Јединствени образовни број</w:t>
      </w:r>
    </w:p>
    <w:p w14:paraId="12C9E91B"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176.</w:t>
      </w:r>
    </w:p>
    <w:p w14:paraId="670062A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p>
    <w:p w14:paraId="14D4D90A"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w:t>
      </w:r>
      <w:r w:rsidRPr="00863A3E">
        <w:rPr>
          <w:rFonts w:ascii="Verdana" w:eastAsia="Times New Roman" w:hAnsi="Verdana" w:cs="Times New Roman"/>
          <w:b/>
          <w:bCs/>
          <w:kern w:val="0"/>
          <w:sz w:val="24"/>
          <w:szCs w:val="24"/>
          <w:lang w:val="sr-Latn-RS" w:eastAsia="sr-Latn-RS"/>
          <w14:ligatures w14:val="none"/>
        </w:rPr>
        <w:lastRenderedPageBreak/>
        <w:t>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w:t>
      </w:r>
    </w:p>
    <w:p w14:paraId="449715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p>
    <w:p w14:paraId="732454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14:paraId="53CD0B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14:paraId="7C32A8B7"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о личности из става 5. овог члана обрађују се у сврху доделе ЈОБ-а детету, ученику, одраслом и студенту.</w:t>
      </w:r>
    </w:p>
    <w:p w14:paraId="3E7F7FD9"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14:paraId="3C587BFA"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подаци о личности из става 5. овог члана могу да се обрађују и у друге сврхе прописане законом.</w:t>
      </w:r>
    </w:p>
    <w:p w14:paraId="2998FE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p>
    <w:p w14:paraId="6D7AE93A"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14:paraId="1F52548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успоставља и води евиденцију свих захтева у електронском облику и додељеним ЈОБ и привременим ЈОБ.</w:t>
      </w:r>
    </w:p>
    <w:p w14:paraId="34827014"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о ЈОБ-у и привременом ЈОБ-у из става 11. овог члана чувају се трајно.</w:t>
      </w:r>
    </w:p>
    <w:p w14:paraId="0B12745A"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је руковалац подацима о личности из става 5. овог члана.</w:t>
      </w:r>
    </w:p>
    <w:p w14:paraId="5E06664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Начин доделе ЈОБ-а и примене мера безбедности, прописује министар.</w:t>
      </w:r>
    </w:p>
    <w:p w14:paraId="368F8E5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3C5538F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2C771188"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Подаци у регистру деце, ученика, одраслих и студената</w:t>
      </w:r>
    </w:p>
    <w:p w14:paraId="6EE851E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619B7119"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177.</w:t>
      </w:r>
    </w:p>
    <w:p w14:paraId="234EA5E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 </w:t>
      </w:r>
    </w:p>
    <w:p w14:paraId="1B40206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податке за одређивање идентитета детета, ученика и одраслог: ЈОБ, пол, датум, место и држава рођења, држава и место становања;</w:t>
      </w:r>
    </w:p>
    <w:p w14:paraId="06280F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14:paraId="49DAD9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14:paraId="6BCBB8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14:paraId="016CE0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w:t>
      </w:r>
      <w:r w:rsidRPr="00863A3E">
        <w:rPr>
          <w:rFonts w:ascii="Verdana" w:eastAsia="Times New Roman" w:hAnsi="Verdana" w:cs="Times New Roman"/>
          <w:b/>
          <w:bCs/>
          <w:kern w:val="0"/>
          <w:sz w:val="24"/>
          <w:szCs w:val="24"/>
          <w:lang w:val="sr-Latn-RS" w:eastAsia="sr-Latn-RS"/>
          <w14:ligatures w14:val="none"/>
        </w:rPr>
        <w:lastRenderedPageBreak/>
        <w:t>потешкоћа, потешкоћа са комуникацијом, са понашањем и социјализацијом.</w:t>
      </w:r>
    </w:p>
    <w:p w14:paraId="48ECFC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евиденције о студентима уносе се у регистар деце, ученика, одраслих и студената преко ЈОБ-а, у складу са овим законом, и то:</w:t>
      </w:r>
    </w:p>
    <w:p w14:paraId="469D5D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податке o студенту: годиште, место и држава рођења, место и држава сталног становања, национална припадност у складу са законом, брачни статус;</w:t>
      </w:r>
    </w:p>
    <w:p w14:paraId="1E191D1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p>
    <w:p w14:paraId="447DE58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p>
    <w:p w14:paraId="2CDB54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p>
    <w:p w14:paraId="754B07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Руковалац подацима из ст. 1. и 2. овог члана је Министарство.</w:t>
      </w:r>
    </w:p>
    <w:p w14:paraId="5A63C1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400DE11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6F81C5A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у регистру установа</w:t>
      </w:r>
    </w:p>
    <w:p w14:paraId="6087EF9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178.</w:t>
      </w:r>
    </w:p>
    <w:p w14:paraId="59FEFA3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w:t>
      </w:r>
      <w:r w:rsidRPr="00863A3E">
        <w:rPr>
          <w:rFonts w:ascii="Verdana" w:eastAsia="Times New Roman" w:hAnsi="Verdana" w:cs="Times New Roman"/>
          <w:b/>
          <w:bCs/>
          <w:kern w:val="0"/>
          <w:sz w:val="24"/>
          <w:szCs w:val="24"/>
          <w:lang w:val="sr-Latn-RS" w:eastAsia="sr-Latn-RS"/>
          <w14:ligatures w14:val="none"/>
        </w:rPr>
        <w:lastRenderedPageBreak/>
        <w:t>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14:paraId="25D2476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регистар из става 1. овог члана уносе се и други подаци од значаја за развој система образовања и васпитања.</w:t>
      </w:r>
    </w:p>
    <w:p w14:paraId="0F0A2D7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14:paraId="147DCE3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395C29F5"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Подаци у регистру акредитованих високошколских установа</w:t>
      </w:r>
    </w:p>
    <w:p w14:paraId="1FC2750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2101291"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178а</w:t>
      </w:r>
    </w:p>
    <w:p w14:paraId="3DA4FEA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p>
    <w:p w14:paraId="7DCAD69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p>
    <w:p w14:paraId="699741F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14:paraId="6ACB465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1357A4F3"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Евиденција о запосленима </w:t>
      </w:r>
      <w:r w:rsidRPr="00863A3E">
        <w:rPr>
          <w:rFonts w:ascii="Verdana" w:eastAsia="Times New Roman" w:hAnsi="Verdana" w:cs="Times New Roman"/>
          <w:b/>
          <w:bCs/>
          <w:kern w:val="0"/>
          <w:sz w:val="24"/>
          <w:szCs w:val="24"/>
          <w:u w:val="single"/>
          <w:lang w:val="sr-Latn-RS" w:eastAsia="sr-Latn-RS"/>
          <w14:ligatures w14:val="none"/>
        </w:rPr>
        <w:t>у установи</w:t>
      </w:r>
    </w:p>
    <w:p w14:paraId="245FAA4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51397B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179.</w:t>
      </w:r>
    </w:p>
    <w:p w14:paraId="5BB03D5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Подаци о запосленима о којима установа води евиденцију</w:t>
      </w:r>
      <w:r w:rsidRPr="00863A3E">
        <w:rPr>
          <w:rFonts w:ascii="Verdana" w:eastAsia="Times New Roman" w:hAnsi="Verdana" w:cs="Times New Roman"/>
          <w:b/>
          <w:bCs/>
          <w:kern w:val="0"/>
          <w:sz w:val="24"/>
          <w:szCs w:val="24"/>
          <w:lang w:val="sr-Latn-RS" w:eastAsia="sr-Latn-RS"/>
          <w14:ligatures w14:val="none"/>
        </w:rPr>
        <w:t> </w:t>
      </w:r>
      <w:r w:rsidRPr="00863A3E">
        <w:rPr>
          <w:rFonts w:ascii="Verdana" w:eastAsia="Times New Roman" w:hAnsi="Verdana" w:cs="Times New Roman"/>
          <w:kern w:val="0"/>
          <w:sz w:val="24"/>
          <w:szCs w:val="24"/>
          <w:lang w:val="sr-Latn-RS" w:eastAsia="sr-Latn-RS"/>
          <w14:ligatures w14:val="none"/>
        </w:rPr>
        <w:t>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sidRPr="00863A3E">
        <w:rPr>
          <w:rFonts w:ascii="Verdana" w:eastAsia="Times New Roman" w:hAnsi="Verdana" w:cs="Times New Roman"/>
          <w:b/>
          <w:bCs/>
          <w:kern w:val="0"/>
          <w:sz w:val="24"/>
          <w:szCs w:val="24"/>
          <w:lang w:val="sr-Latn-RS" w:eastAsia="sr-Latn-RS"/>
          <w14:ligatures w14:val="none"/>
        </w:rPr>
        <w:t>, као и други подаци које установа води, у складу са законом.</w:t>
      </w:r>
    </w:p>
    <w:p w14:paraId="132E281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14:paraId="6CC4F3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Руковалац подацима из ст. 1. и 2. овог члана је установа.</w:t>
      </w:r>
    </w:p>
    <w:p w14:paraId="5AB91E0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AC224CD"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у регистру запослених </w:t>
      </w:r>
      <w:r w:rsidRPr="00863A3E">
        <w:rPr>
          <w:rFonts w:ascii="Verdana" w:eastAsia="Times New Roman" w:hAnsi="Verdana" w:cs="Times New Roman"/>
          <w:b/>
          <w:bCs/>
          <w:kern w:val="0"/>
          <w:sz w:val="24"/>
          <w:szCs w:val="24"/>
          <w:u w:val="single"/>
          <w:lang w:val="sr-Latn-RS" w:eastAsia="sr-Latn-RS"/>
          <w14:ligatures w14:val="none"/>
        </w:rPr>
        <w:t>у установама</w:t>
      </w:r>
    </w:p>
    <w:p w14:paraId="550A84A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F9076C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180.</w:t>
      </w:r>
    </w:p>
    <w:p w14:paraId="342A78C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w:t>
      </w:r>
      <w:r w:rsidRPr="00863A3E">
        <w:rPr>
          <w:rFonts w:ascii="Verdana" w:eastAsia="Times New Roman" w:hAnsi="Verdana" w:cs="Times New Roman"/>
          <w:kern w:val="0"/>
          <w:sz w:val="24"/>
          <w:szCs w:val="24"/>
          <w:lang w:val="sr-Latn-RS" w:eastAsia="sr-Latn-RS"/>
          <w14:ligatures w14:val="none"/>
        </w:rPr>
        <w:t> из </w:t>
      </w:r>
      <w:r w:rsidRPr="00863A3E">
        <w:rPr>
          <w:rFonts w:ascii="Verdana" w:eastAsia="Times New Roman" w:hAnsi="Verdana" w:cs="Times New Roman"/>
          <w:b/>
          <w:bCs/>
          <w:kern w:val="0"/>
          <w:sz w:val="24"/>
          <w:szCs w:val="24"/>
          <w:lang w:val="sr-Latn-RS" w:eastAsia="sr-Latn-RS"/>
          <w14:ligatures w14:val="none"/>
        </w:rPr>
        <w:t>евиденције о запосленима</w:t>
      </w:r>
      <w:r w:rsidRPr="00863A3E">
        <w:rPr>
          <w:rFonts w:ascii="Verdana" w:eastAsia="Times New Roman" w:hAnsi="Verdana" w:cs="Times New Roman"/>
          <w:kern w:val="0"/>
          <w:sz w:val="24"/>
          <w:szCs w:val="24"/>
          <w:lang w:val="sr-Latn-RS" w:eastAsia="sr-Latn-RS"/>
          <w14:ligatures w14:val="none"/>
        </w:rPr>
        <w:t> </w:t>
      </w:r>
      <w:r w:rsidRPr="00863A3E">
        <w:rPr>
          <w:rFonts w:ascii="Verdana" w:eastAsia="Times New Roman" w:hAnsi="Verdana" w:cs="Times New Roman"/>
          <w:b/>
          <w:bCs/>
          <w:kern w:val="0"/>
          <w:sz w:val="24"/>
          <w:szCs w:val="24"/>
          <w:lang w:val="sr-Latn-RS" w:eastAsia="sr-Latn-RS"/>
          <w14:ligatures w14:val="none"/>
        </w:rPr>
        <w:t>уносе се</w:t>
      </w:r>
      <w:r w:rsidRPr="00863A3E">
        <w:rPr>
          <w:rFonts w:ascii="Verdana" w:eastAsia="Times New Roman" w:hAnsi="Verdana" w:cs="Times New Roman"/>
          <w:kern w:val="0"/>
          <w:sz w:val="24"/>
          <w:szCs w:val="24"/>
          <w:lang w:val="sr-Latn-RS" w:eastAsia="sr-Latn-RS"/>
          <w14:ligatures w14:val="none"/>
        </w:rPr>
        <w:t> у регистар запослених, и то:</w:t>
      </w:r>
    </w:p>
    <w:p w14:paraId="5C6850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14:paraId="28D6895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14:paraId="495F54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14:paraId="692940B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p>
    <w:p w14:paraId="6EA4377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14:paraId="2CF1D18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Руковалац подацима из </w:t>
      </w:r>
      <w:r w:rsidRPr="00863A3E">
        <w:rPr>
          <w:rFonts w:ascii="Verdana" w:eastAsia="Times New Roman" w:hAnsi="Verdana" w:cs="Times New Roman"/>
          <w:b/>
          <w:bCs/>
          <w:kern w:val="0"/>
          <w:sz w:val="24"/>
          <w:szCs w:val="24"/>
          <w:lang w:val="sr-Latn-RS" w:eastAsia="sr-Latn-RS"/>
          <w14:ligatures w14:val="none"/>
        </w:rPr>
        <w:t>ст. 1–3.</w:t>
      </w:r>
      <w:r w:rsidRPr="00863A3E">
        <w:rPr>
          <w:rFonts w:ascii="Verdana" w:eastAsia="Times New Roman" w:hAnsi="Verdana" w:cs="Times New Roman"/>
          <w:kern w:val="0"/>
          <w:sz w:val="24"/>
          <w:szCs w:val="24"/>
          <w:lang w:val="sr-Latn-RS" w:eastAsia="sr-Latn-RS"/>
          <w14:ligatures w14:val="none"/>
        </w:rPr>
        <w:t> овог члана је Министарство.</w:t>
      </w:r>
    </w:p>
    <w:p w14:paraId="53FF686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085615A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6988C13D"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Подаци у евиденцијама и регистру запослених у високошколским установама</w:t>
      </w:r>
    </w:p>
    <w:p w14:paraId="3E6A35C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B9CD282"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180а</w:t>
      </w:r>
    </w:p>
    <w:p w14:paraId="1A446A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p>
    <w:p w14:paraId="4DC39AF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p>
    <w:p w14:paraId="641DB06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p>
    <w:p w14:paraId="6206419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Подаци из става 2. овог члана о имену и презимену, месту и установи на којој је стечен највиши степен образовања, тренутно </w:t>
      </w:r>
      <w:r w:rsidRPr="00863A3E">
        <w:rPr>
          <w:rFonts w:ascii="Verdana" w:eastAsia="Times New Roman" w:hAnsi="Verdana" w:cs="Times New Roman"/>
          <w:b/>
          <w:bCs/>
          <w:kern w:val="0"/>
          <w:sz w:val="24"/>
          <w:szCs w:val="24"/>
          <w:lang w:val="sr-Latn-RS" w:eastAsia="sr-Latn-RS"/>
          <w14:ligatures w14:val="none"/>
        </w:rPr>
        <w:lastRenderedPageBreak/>
        <w:t>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p>
    <w:p w14:paraId="250FA26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Руковалац подацима о запосленима о којима високошколска установа води евиденцију из става 1. овог члана је високошколска установа.</w:t>
      </w:r>
    </w:p>
    <w:p w14:paraId="63D589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Руковалац подацима о запосленима у регистру из става 1. овог члана је Министарство.</w:t>
      </w:r>
    </w:p>
    <w:p w14:paraId="121A354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1279A967"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Подаци у регистру планова и програма наставе и учења</w:t>
      </w:r>
    </w:p>
    <w:p w14:paraId="60647D0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0A1D609E"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180б</w:t>
      </w:r>
    </w:p>
    <w:p w14:paraId="241056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p>
    <w:p w14:paraId="21D45D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14:paraId="6B1A6726"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6EF40A92"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Подаци у регистру акредитованих студијских програма</w:t>
      </w:r>
    </w:p>
    <w:p w14:paraId="2346874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63C0EC49"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180в</w:t>
      </w:r>
    </w:p>
    <w:p w14:paraId="7B3594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p>
    <w:p w14:paraId="518F90A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У регистру из става 1. овог члана воде се и подаци о кратким програмима студија које организују високошколске установе.</w:t>
      </w:r>
    </w:p>
    <w:p w14:paraId="0BAD248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14:paraId="0C5ED19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2C9B6E7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Сврха обраде података</w:t>
      </w:r>
    </w:p>
    <w:p w14:paraId="61E89DB2"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181.</w:t>
      </w:r>
    </w:p>
    <w:p w14:paraId="33F69BC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p>
    <w:p w14:paraId="16C3845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w:t>
      </w:r>
      <w:r w:rsidRPr="00863A3E">
        <w:rPr>
          <w:rFonts w:ascii="Verdana" w:eastAsia="Times New Roman" w:hAnsi="Verdana" w:cs="Times New Roman"/>
          <w:b/>
          <w:bCs/>
          <w:kern w:val="0"/>
          <w:sz w:val="24"/>
          <w:szCs w:val="24"/>
          <w:lang w:val="sr-Latn-RS" w:eastAsia="sr-Latn-RS"/>
          <w14:ligatures w14:val="none"/>
        </w:rPr>
        <w:lastRenderedPageBreak/>
        <w:t>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p>
    <w:p w14:paraId="65B84C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p>
    <w:p w14:paraId="6A51325F"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p>
    <w:p w14:paraId="480656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јединствени матични број грађана;</w:t>
      </w:r>
    </w:p>
    <w:p w14:paraId="3632681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2) евиденциони број за стране држављане;</w:t>
      </w:r>
    </w:p>
    <w:p w14:paraId="46CFF5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занимање, према класификацији занимања, које се захтева за радно ангажовање на одређеним пословима, односно радном месту;</w:t>
      </w:r>
    </w:p>
    <w:p w14:paraId="32FD89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врсту и ниво квалификације, односно образовања који су услови за радно ангажовање на одређеним пословима, односно радном месту;</w:t>
      </w:r>
    </w:p>
    <w:p w14:paraId="438C13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врсту и ниво квалификације, односно образовања које лице има;</w:t>
      </w:r>
    </w:p>
    <w:p w14:paraId="6FD0FC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датум почетка осигурања;</w:t>
      </w:r>
    </w:p>
    <w:p w14:paraId="3F789E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основ осигурања;</w:t>
      </w:r>
    </w:p>
    <w:p w14:paraId="116F2C1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8) број часова проведених на раду недељно;</w:t>
      </w:r>
    </w:p>
    <w:p w14:paraId="70FBC1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9) врсту радног ангажовања (радни однос и рад ван радног односа);</w:t>
      </w:r>
    </w:p>
    <w:p w14:paraId="052A073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10) податак о запослењу код више послодаваца;</w:t>
      </w:r>
    </w:p>
    <w:p w14:paraId="386457D9"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11) датум дејства промене у току осигурања;</w:t>
      </w:r>
    </w:p>
    <w:p w14:paraId="7C8AEB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12) датум и основ престанка осигурања;</w:t>
      </w:r>
    </w:p>
    <w:p w14:paraId="7879C59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p>
    <w:p w14:paraId="729E63A8"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14) податке о уплати доприноса по основу уговорене накнаде;</w:t>
      </w:r>
    </w:p>
    <w:p w14:paraId="4162259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15) порез на доходак грађана;</w:t>
      </w:r>
    </w:p>
    <w:p w14:paraId="6D48A13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16) датум пријаве на евиденцију Националне службе за запошљавање (у даљем тексту: НСЗ);</w:t>
      </w:r>
    </w:p>
    <w:p w14:paraId="165D9DE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17) дужина чекања на евиденцији НСЗ;</w:t>
      </w:r>
    </w:p>
    <w:p w14:paraId="207EDE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18) датум и разлог престанка вођења евиденције код НСЗ.</w:t>
      </w:r>
    </w:p>
    <w:p w14:paraId="3E237C8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p>
    <w:p w14:paraId="726D1C3C"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5EE117C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7C5A9318" w14:textId="77777777" w:rsidR="00863A3E" w:rsidRPr="00863A3E" w:rsidRDefault="00863A3E" w:rsidP="00863A3E">
      <w:pPr>
        <w:shd w:val="clear" w:color="auto" w:fill="FFFFFF"/>
        <w:spacing w:after="150" w:line="240" w:lineRule="auto"/>
        <w:ind w:firstLine="480"/>
        <w:jc w:val="center"/>
        <w:rPr>
          <w:rFonts w:ascii="Verdana" w:eastAsia="Times New Roman" w:hAnsi="Verdana" w:cs="Times New Roman"/>
          <w:b/>
          <w:bCs/>
          <w:kern w:val="0"/>
          <w:sz w:val="24"/>
          <w:szCs w:val="24"/>
          <w:u w:val="single"/>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Информациони систем за спровођење испита</w:t>
      </w:r>
    </w:p>
    <w:p w14:paraId="39CA037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15F2EC7B" w14:textId="77777777" w:rsidR="00863A3E" w:rsidRPr="00863A3E" w:rsidRDefault="00863A3E" w:rsidP="00863A3E">
      <w:pPr>
        <w:shd w:val="clear" w:color="auto" w:fill="FFFFFF"/>
        <w:spacing w:before="420" w:after="15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181а</w:t>
      </w:r>
    </w:p>
    <w:p w14:paraId="2366E9C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p>
    <w:p w14:paraId="3E2328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информационом систему из става 1. овог члана, уносе се:</w:t>
      </w:r>
    </w:p>
    <w:p w14:paraId="65D65D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p>
    <w:p w14:paraId="6BBF29D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w:t>
      </w:r>
      <w:r w:rsidRPr="00863A3E">
        <w:rPr>
          <w:rFonts w:ascii="Verdana" w:eastAsia="Times New Roman" w:hAnsi="Verdana" w:cs="Times New Roman"/>
          <w:b/>
          <w:bCs/>
          <w:kern w:val="0"/>
          <w:sz w:val="24"/>
          <w:szCs w:val="24"/>
          <w:lang w:val="sr-Latn-RS" w:eastAsia="sr-Latn-RS"/>
          <w14:ligatures w14:val="none"/>
        </w:rPr>
        <w:lastRenderedPageBreak/>
        <w:t>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p>
    <w:p w14:paraId="1FB493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14:paraId="6D863F9B"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p>
    <w:p w14:paraId="524321E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5) исказане жеље ученика за упис у средњу школу, односно високошколску установу;</w:t>
      </w:r>
    </w:p>
    <w:p w14:paraId="747994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6) подаци о испиту који је ученик полагао;</w:t>
      </w:r>
    </w:p>
    <w:p w14:paraId="774D970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p>
    <w:p w14:paraId="76A777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8) подаци о другим лицима која учествују у реализацији испита из члана 78. став 1. овог закона: име и презиме, јединствени матични </w:t>
      </w:r>
      <w:r w:rsidRPr="00863A3E">
        <w:rPr>
          <w:rFonts w:ascii="Verdana" w:eastAsia="Times New Roman" w:hAnsi="Verdana" w:cs="Times New Roman"/>
          <w:b/>
          <w:bCs/>
          <w:kern w:val="0"/>
          <w:sz w:val="24"/>
          <w:szCs w:val="24"/>
          <w:lang w:val="sr-Latn-RS" w:eastAsia="sr-Latn-RS"/>
          <w14:ligatures w14:val="none"/>
        </w:rPr>
        <w:lastRenderedPageBreak/>
        <w:t>број грађана, адреса, место, општина и држава становања, контакт телефон, адреса електронске поште;</w:t>
      </w:r>
    </w:p>
    <w:p w14:paraId="118F1E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9) подаци о установи и просторијама установе у којима је обављен испит.</w:t>
      </w:r>
    </w:p>
    <w:p w14:paraId="3A97493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p>
    <w:p w14:paraId="58E1132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p>
    <w:p w14:paraId="4DA7C9C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Податке из става 2. тач. 4) о времену и месту полагања испита, као и податке из става 2. тачка 6) овог члана уносе радне групе из члана 45. овог закона.</w:t>
      </w:r>
    </w:p>
    <w:p w14:paraId="38F3D9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Податке о ученицима из иностранства у информациони систем из става 1. овог члана уноси установа у коју се ученик пријавио за полагање испита.</w:t>
      </w:r>
    </w:p>
    <w:p w14:paraId="7DDD0BD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p>
    <w:p w14:paraId="241D37C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p>
    <w:p w14:paraId="0FF208D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Податке из става 2. тачка 9) овог члана у информациони систем из става 1. овог члана уносе основна и средња школа.</w:t>
      </w:r>
    </w:p>
    <w:p w14:paraId="5349EC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p>
    <w:p w14:paraId="55FE41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p>
    <w:p w14:paraId="163697A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Руковаоци подацима из става 2. овог члана су Министарство и Завод за вредновање квалитета образовања и васпитања – Центар за испите.</w:t>
      </w:r>
    </w:p>
    <w:p w14:paraId="476578A0"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p>
    <w:p w14:paraId="1AD1757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p>
    <w:p w14:paraId="7094C3FA"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који су предмет обраде из става 2. овог члана чувају се пет година.</w:t>
      </w:r>
    </w:p>
    <w:p w14:paraId="162F34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14:paraId="2C0E19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33E8AC37"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u w:val="single"/>
          <w:lang w:val="sr-Latn-RS" w:eastAsia="sr-Latn-RS"/>
          <w14:ligatures w14:val="none"/>
        </w:rPr>
        <w:t>Примаоци података из евиденција и регистара</w:t>
      </w:r>
    </w:p>
    <w:p w14:paraId="00237DC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6C9D96FB"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182.</w:t>
      </w:r>
    </w:p>
    <w:p w14:paraId="74B60A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Лице на које се подаци односе остварује права у складу са законом којим се уређује заштита података о личности.</w:t>
      </w:r>
    </w:p>
    <w:p w14:paraId="06CD218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p>
    <w:p w14:paraId="068CEB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p>
    <w:p w14:paraId="673DE4B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p>
    <w:p w14:paraId="4C7B4B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p>
    <w:p w14:paraId="310732A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7C2F4B3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Ажурирање и чување података</w:t>
      </w:r>
    </w:p>
    <w:p w14:paraId="3D667F29"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183.</w:t>
      </w:r>
    </w:p>
    <w:p w14:paraId="202928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p>
    <w:p w14:paraId="66086F1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става 1. овог члана уносе се у регистре из члана 175. став 4. овог закона на дан настанка промене, а најкасније 30 дана од дана промене.</w:t>
      </w:r>
    </w:p>
    <w:p w14:paraId="6C99E36C"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евиденције из члана 175. став 2. овог закона чувају се на начин и у роковима прописаним посебним законом. </w:t>
      </w:r>
    </w:p>
    <w:p w14:paraId="66B696E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из чл. 178, 178а, 180б и 180в чувају се трајно.</w:t>
      </w:r>
    </w:p>
    <w:p w14:paraId="05C8E32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p>
    <w:p w14:paraId="06BE4B7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Подаци из регистра из чл. 180. и 180а чувају се трајно.</w:t>
      </w:r>
    </w:p>
    <w:p w14:paraId="4D6121D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225B1AC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Заштита података</w:t>
      </w:r>
    </w:p>
    <w:p w14:paraId="1C1E3110"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184.</w:t>
      </w:r>
    </w:p>
    <w:p w14:paraId="4D4CE9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Установа, високошколска установа, установа ученичког и студентског стандарда, односно јавно признати организатор </w:t>
      </w:r>
      <w:r w:rsidRPr="00863A3E">
        <w:rPr>
          <w:rFonts w:ascii="Verdana" w:eastAsia="Times New Roman" w:hAnsi="Verdana" w:cs="Times New Roman"/>
          <w:b/>
          <w:bCs/>
          <w:kern w:val="0"/>
          <w:sz w:val="24"/>
          <w:szCs w:val="24"/>
          <w:lang w:val="sr-Latn-RS" w:eastAsia="sr-Latn-RS"/>
          <w14:ligatures w14:val="none"/>
        </w:rPr>
        <w:lastRenderedPageBreak/>
        <w:t>активности обезбеђује мере заштите од неовлашћеног приступа и коришћења података из евиденција које води.</w:t>
      </w:r>
    </w:p>
    <w:p w14:paraId="1A9B918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p>
    <w:p w14:paraId="5D2A20B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 </w:t>
      </w:r>
    </w:p>
    <w:p w14:paraId="3435C2F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Послове администрирања ЈИСП-а и регистара из члана 175. става 4. овог закона обавља посебно овлашћено лице у Министарству. </w:t>
      </w:r>
    </w:p>
    <w:p w14:paraId="0D84E6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Мере безбедности и заштите података из евиденција и регистара прописује министар.</w:t>
      </w:r>
    </w:p>
    <w:p w14:paraId="3E8BB0D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100CEB8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X. ПОВЕРАВАЊЕ ПОСЛОВА ДРЖАВНЕ УПРАВЕ АУТОНОМНОЈ ПОКРАЈИНИ</w:t>
      </w:r>
    </w:p>
    <w:p w14:paraId="5AB33F7A"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185.</w:t>
      </w:r>
    </w:p>
    <w:p w14:paraId="29970B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14:paraId="2290DD5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за финансирање установа на територији аутономне покрајине, обезбеђују се у складу са законом.</w:t>
      </w:r>
    </w:p>
    <w:p w14:paraId="2A888C6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14:paraId="53801D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14:paraId="74F57A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14:paraId="08627D9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XI. ФИНАНСИРАЊЕ ДЕЛАТНОСТИ УСТАНОВА ЧИЈИ ЈЕ ОСНИВАЧ РЕПУБЛИКА СРБИЈА, АУТОНОМНА ПОКРАЈИНА И ЈЕДИНИЦА ЛОКАЛНЕ САМОУПРАВЕ</w:t>
      </w:r>
    </w:p>
    <w:p w14:paraId="4578258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Извори средстава</w:t>
      </w:r>
    </w:p>
    <w:p w14:paraId="2D447D9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186.</w:t>
      </w:r>
    </w:p>
    <w:p w14:paraId="3791EF2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за финансирање делатности установа обезбеђују се у буџету Републике Србије, аутономне покрајине и јединице локалне самоуправе.</w:t>
      </w:r>
    </w:p>
    <w:p w14:paraId="748F9B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Установе могу да остваре и сопствене приходе по основу проширене делатности, као и друге приходе у складу са законом.</w:t>
      </w:r>
    </w:p>
    <w:p w14:paraId="444BA28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из става 1. овог члана обезбеђују се у складу са критеријумима и стандардима финансирања установе које прописује министар.</w:t>
      </w:r>
    </w:p>
    <w:p w14:paraId="24A6285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Остваривање прихода, евидентирање и коришћење средстава из става 2. овог члана врши се у складу са прописима којима се уређује буџетски систем.</w:t>
      </w:r>
    </w:p>
    <w:p w14:paraId="1565BC7D"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Средства из буџета Републике Србије</w:t>
      </w:r>
    </w:p>
    <w:p w14:paraId="7AFCD40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187.</w:t>
      </w:r>
    </w:p>
    <w:p w14:paraId="50603CA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14:paraId="1704DB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буџету Републике Србије обезбеђују се средства за:</w:t>
      </w:r>
    </w:p>
    <w:p w14:paraId="30663DE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остваривање припремног предшколског програма у години пред полазак у школу у трајању од четири сата </w:t>
      </w:r>
      <w:r w:rsidRPr="00863A3E">
        <w:rPr>
          <w:rFonts w:ascii="Verdana" w:eastAsia="Times New Roman" w:hAnsi="Verdana" w:cs="Times New Roman"/>
          <w:b/>
          <w:bCs/>
          <w:kern w:val="0"/>
          <w:sz w:val="24"/>
          <w:szCs w:val="24"/>
          <w:lang w:val="sr-Latn-RS" w:eastAsia="sr-Latn-RS"/>
          <w14:ligatures w14:val="none"/>
        </w:rPr>
        <w:t>дневно</w:t>
      </w:r>
      <w:r w:rsidRPr="00863A3E">
        <w:rPr>
          <w:rFonts w:ascii="Verdana" w:eastAsia="Times New Roman" w:hAnsi="Verdana" w:cs="Times New Roman"/>
          <w:kern w:val="0"/>
          <w:sz w:val="24"/>
          <w:szCs w:val="24"/>
          <w:lang w:val="sr-Latn-RS" w:eastAsia="sr-Latn-RS"/>
          <w14:ligatures w14:val="none"/>
        </w:rPr>
        <w:t>, у седишту и ван седишта </w:t>
      </w:r>
      <w:r w:rsidRPr="00863A3E">
        <w:rPr>
          <w:rFonts w:ascii="Verdana" w:eastAsia="Times New Roman" w:hAnsi="Verdana" w:cs="Times New Roman"/>
          <w:b/>
          <w:bCs/>
          <w:kern w:val="0"/>
          <w:sz w:val="24"/>
          <w:szCs w:val="24"/>
          <w:lang w:val="sr-Latn-RS" w:eastAsia="sr-Latn-RS"/>
          <w14:ligatures w14:val="none"/>
        </w:rPr>
        <w:t>предшколске</w:t>
      </w:r>
      <w:r w:rsidRPr="00863A3E">
        <w:rPr>
          <w:rFonts w:ascii="Verdana" w:eastAsia="Times New Roman" w:hAnsi="Verdana" w:cs="Times New Roman"/>
          <w:kern w:val="0"/>
          <w:sz w:val="24"/>
          <w:szCs w:val="24"/>
          <w:lang w:val="sr-Latn-RS" w:eastAsia="sr-Latn-RS"/>
          <w14:ligatures w14:val="none"/>
        </w:rPr>
        <w:t> установе;</w:t>
      </w:r>
    </w:p>
    <w:p w14:paraId="5D61B6C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остваривање предшколског програма за рад са децом са сметњама у развоју и инвалидитетом </w:t>
      </w:r>
      <w:r w:rsidRPr="00863A3E">
        <w:rPr>
          <w:rFonts w:ascii="Verdana" w:eastAsia="Times New Roman" w:hAnsi="Verdana" w:cs="Times New Roman"/>
          <w:b/>
          <w:bCs/>
          <w:kern w:val="0"/>
          <w:sz w:val="24"/>
          <w:szCs w:val="24"/>
          <w:lang w:val="sr-Latn-RS" w:eastAsia="sr-Latn-RS"/>
          <w14:ligatures w14:val="none"/>
        </w:rPr>
        <w:t>у развојној групи у предшколској установи</w:t>
      </w:r>
      <w:r w:rsidRPr="00863A3E">
        <w:rPr>
          <w:rFonts w:ascii="Verdana" w:eastAsia="Times New Roman" w:hAnsi="Verdana" w:cs="Times New Roman"/>
          <w:kern w:val="0"/>
          <w:sz w:val="24"/>
          <w:szCs w:val="24"/>
          <w:lang w:val="sr-Latn-RS" w:eastAsia="sr-Latn-RS"/>
          <w14:ligatures w14:val="none"/>
        </w:rPr>
        <w:t>;</w:t>
      </w:r>
    </w:p>
    <w:p w14:paraId="08AE1E2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остваривање предшколског програма за рад са децом на болничком лечењу </w:t>
      </w:r>
      <w:r w:rsidRPr="00863A3E">
        <w:rPr>
          <w:rFonts w:ascii="Verdana" w:eastAsia="Times New Roman" w:hAnsi="Verdana" w:cs="Times New Roman"/>
          <w:b/>
          <w:bCs/>
          <w:kern w:val="0"/>
          <w:sz w:val="24"/>
          <w:szCs w:val="24"/>
          <w:lang w:val="sr-Latn-RS" w:eastAsia="sr-Latn-RS"/>
          <w14:ligatures w14:val="none"/>
        </w:rPr>
        <w:t>у одговарајућој здравственој установи, у болничкој групи</w:t>
      </w:r>
      <w:r w:rsidRPr="00863A3E">
        <w:rPr>
          <w:rFonts w:ascii="Verdana" w:eastAsia="Times New Roman" w:hAnsi="Verdana" w:cs="Times New Roman"/>
          <w:kern w:val="0"/>
          <w:sz w:val="24"/>
          <w:szCs w:val="24"/>
          <w:lang w:val="sr-Latn-RS" w:eastAsia="sr-Latn-RS"/>
          <w14:ligatures w14:val="none"/>
        </w:rPr>
        <w:t>;</w:t>
      </w:r>
    </w:p>
    <w:p w14:paraId="1AC69B0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плате, накнаде и додатке запослених у основним и средњим школама, доприносе за обавезно социјално осигурање и отпремнине;</w:t>
      </w:r>
    </w:p>
    <w:p w14:paraId="50370B0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плаћања по основу извршних пресуда донетих у радноправним споровима пред надлежним судовима у вези са ставом 2. тачка 4) овог члана;</w:t>
      </w:r>
    </w:p>
    <w:p w14:paraId="6AADF19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развојне програме и пројекте установа, </w:t>
      </w:r>
      <w:r w:rsidRPr="00863A3E">
        <w:rPr>
          <w:rFonts w:ascii="Verdana" w:eastAsia="Times New Roman" w:hAnsi="Verdana" w:cs="Times New Roman"/>
          <w:b/>
          <w:bCs/>
          <w:kern w:val="0"/>
          <w:sz w:val="24"/>
          <w:szCs w:val="24"/>
          <w:lang w:val="sr-Latn-RS" w:eastAsia="sr-Latn-RS"/>
          <w14:ligatures w14:val="none"/>
        </w:rPr>
        <w:t>обележавање јубилеја установа,</w:t>
      </w:r>
      <w:r w:rsidRPr="00863A3E">
        <w:rPr>
          <w:rFonts w:ascii="Verdana" w:eastAsia="Times New Roman" w:hAnsi="Verdana" w:cs="Times New Roman"/>
          <w:kern w:val="0"/>
          <w:sz w:val="24"/>
          <w:szCs w:val="24"/>
          <w:lang w:val="sr-Latn-RS" w:eastAsia="sr-Latn-RS"/>
          <w14:ligatures w14:val="none"/>
        </w:rPr>
        <w:t xml:space="preserve"> као и учешће Републике Србије у области инвестиција, стручног усавршавања запослених и такмичења ученика на републичком и </w:t>
      </w:r>
      <w:r w:rsidRPr="00863A3E">
        <w:rPr>
          <w:rFonts w:ascii="Verdana" w:eastAsia="Times New Roman" w:hAnsi="Verdana" w:cs="Times New Roman"/>
          <w:kern w:val="0"/>
          <w:sz w:val="24"/>
          <w:szCs w:val="24"/>
          <w:lang w:val="sr-Latn-RS" w:eastAsia="sr-Latn-RS"/>
          <w14:ligatures w14:val="none"/>
        </w:rPr>
        <w:lastRenderedPageBreak/>
        <w:t>међународном нивоу, у складу са утврђеним средствима, а према програмима и критеријумима које прописује министар;</w:t>
      </w:r>
    </w:p>
    <w:p w14:paraId="2E19171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рад школа од посебног интереса за Републику Србију, које одреди Влада;</w:t>
      </w:r>
    </w:p>
    <w:p w14:paraId="1398089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подршку посебно талентованим ученицима у виду бесповратне новчане помоћи коју министар прописује посебним актом сваке године</w:t>
      </w:r>
      <w:r w:rsidRPr="00863A3E">
        <w:rPr>
          <w:rFonts w:ascii="Verdana" w:eastAsia="Times New Roman" w:hAnsi="Verdana" w:cs="Times New Roman"/>
          <w:b/>
          <w:bCs/>
          <w:kern w:val="0"/>
          <w:sz w:val="24"/>
          <w:szCs w:val="24"/>
          <w:lang w:val="sr-Latn-RS" w:eastAsia="sr-Latn-RS"/>
          <w14:ligatures w14:val="none"/>
        </w:rPr>
        <w:t>;</w:t>
      </w:r>
    </w:p>
    <w:p w14:paraId="4A8ED2B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p>
    <w:p w14:paraId="643676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14:paraId="187FD72D"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и мерила за утврђивање средстава за остваривање програма из става 2. тач. 1)–3) овог члана прописује министар.</w:t>
      </w:r>
    </w:p>
    <w:p w14:paraId="7B6E98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p>
    <w:p w14:paraId="5CD238A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07D4C51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899324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Средства из буџета аутономне покрајине</w:t>
      </w:r>
    </w:p>
    <w:p w14:paraId="782ADFD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188.</w:t>
      </w:r>
    </w:p>
    <w:p w14:paraId="1FD9A2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14:paraId="7B3CFF1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Средства у буџету јединице локалне самоуправе</w:t>
      </w:r>
    </w:p>
    <w:p w14:paraId="6E1209D6"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189.</w:t>
      </w:r>
    </w:p>
    <w:p w14:paraId="45104ED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 буџету јединице локалне самоуправе обезбеђују се средства за:</w:t>
      </w:r>
    </w:p>
    <w:p w14:paraId="1DADE1A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sidRPr="00863A3E">
        <w:rPr>
          <w:rFonts w:ascii="Verdana" w:eastAsia="Times New Roman" w:hAnsi="Verdana" w:cs="Times New Roman"/>
          <w:b/>
          <w:bCs/>
          <w:kern w:val="0"/>
          <w:sz w:val="24"/>
          <w:szCs w:val="24"/>
          <w:lang w:val="sr-Latn-RS" w:eastAsia="sr-Latn-RS"/>
          <w14:ligatures w14:val="none"/>
        </w:rPr>
        <w:t>изузетно у висини од 100% од економске цене по детету уколико јединица локалне самоуправе има обезбеђена средства за те намене,</w:t>
      </w:r>
      <w:r w:rsidRPr="00863A3E">
        <w:rPr>
          <w:rFonts w:ascii="Verdana" w:eastAsia="Times New Roman" w:hAnsi="Verdana" w:cs="Times New Roman"/>
          <w:kern w:val="0"/>
          <w:sz w:val="24"/>
          <w:szCs w:val="24"/>
          <w:lang w:val="sr-Latn-RS" w:eastAsia="sr-Latn-RS"/>
          <w14:ligatures w14:val="none"/>
        </w:rPr>
        <w:t xml:space="preserve"> укључујући у целости средства за плате, накнаде и друга примања, </w:t>
      </w:r>
      <w:r w:rsidRPr="00863A3E">
        <w:rPr>
          <w:rFonts w:ascii="Verdana" w:eastAsia="Times New Roman" w:hAnsi="Verdana" w:cs="Times New Roman"/>
          <w:kern w:val="0"/>
          <w:sz w:val="24"/>
          <w:szCs w:val="24"/>
          <w:lang w:val="sr-Latn-RS" w:eastAsia="sr-Latn-RS"/>
          <w14:ligatures w14:val="none"/>
        </w:rPr>
        <w:lastRenderedPageBreak/>
        <w:t>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14:paraId="32B5AE9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14:paraId="7EF6925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стручно усавршавање запослених;</w:t>
      </w:r>
    </w:p>
    <w:p w14:paraId="54581C9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јубиларне награде и помоћ запосленима у основној и средњој школи;</w:t>
      </w:r>
    </w:p>
    <w:p w14:paraId="534EC8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14:paraId="106F581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превоз запослених;</w:t>
      </w:r>
    </w:p>
    <w:p w14:paraId="1A93C9B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капиталне издатке;</w:t>
      </w:r>
    </w:p>
    <w:p w14:paraId="32AE5D6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8) заштиту и безбедност деце и ученика, у складу са прописаним мерама из члана 108. овог закона;</w:t>
      </w:r>
    </w:p>
    <w:p w14:paraId="66411B4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друге текуће расходе, осим оних за које се средства обезбеђују у буџету Републике Србије;</w:t>
      </w:r>
    </w:p>
    <w:p w14:paraId="6AC0E9E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плаћања по основу извршних пресуда донетих пред надлежним судовима у споровима у вези са овим чланом.</w:t>
      </w:r>
    </w:p>
    <w:p w14:paraId="05DA45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p>
    <w:p w14:paraId="21988A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Ближе услове и мерила за утврђивање економске цене програма васпитања и образовања по детету из става 1. тачка 1) овог члана, прописује министар.</w:t>
      </w:r>
    </w:p>
    <w:p w14:paraId="7408E45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*Службени гласник РС, број 6/2020</w:t>
      </w:r>
    </w:p>
    <w:p w14:paraId="142DE87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403C73C0"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Обезбеђивање средстава за виши квалитет образовања</w:t>
      </w:r>
    </w:p>
    <w:p w14:paraId="6A31680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190.</w:t>
      </w:r>
    </w:p>
    <w:p w14:paraId="04701E1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14:paraId="5C3E705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14:paraId="6269286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14:paraId="773FCCF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XII. КАЗНЕНЕ ОДРЕДБЕ</w:t>
      </w:r>
    </w:p>
    <w:p w14:paraId="65A7CA0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191.</w:t>
      </w:r>
    </w:p>
    <w:p w14:paraId="70FE000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100.000 до 1.000.000 динара казниће се за прекршај установа ако:</w:t>
      </w:r>
    </w:p>
    <w:p w14:paraId="5B52E63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 не упише дете у предшколску установу, односно основну школу ради похађања припремног предшколског програма (члан 17);</w:t>
      </w:r>
    </w:p>
    <w:p w14:paraId="1656297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2) не упише дете у основну школу (члан 18);</w:t>
      </w:r>
    </w:p>
    <w:p w14:paraId="028091A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3) не донесе развојни план и годишњи план рада у року прописаном овим законом или их не примењује (чл. 50. и 62);</w:t>
      </w:r>
    </w:p>
    <w:p w14:paraId="19602642"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3а) не изведе химну Републике Србије у складу са овим законом (члан 28);</w:t>
      </w:r>
    </w:p>
    <w:p w14:paraId="18A8781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4) спроводи оглед без одобрења министра или врши статусне промене за време огледа, супротно члану 51. овог закона;</w:t>
      </w:r>
    </w:p>
    <w:p w14:paraId="1214BB9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5) не донесе благовремено, односно не остварује програм образовања и васпитања или не предузима мере за остваривање принципа, циљева и стандарда </w:t>
      </w:r>
      <w:r w:rsidRPr="00863A3E">
        <w:rPr>
          <w:rFonts w:ascii="Verdana" w:eastAsia="Times New Roman" w:hAnsi="Verdana" w:cs="Times New Roman"/>
          <w:b/>
          <w:bCs/>
          <w:kern w:val="0"/>
          <w:sz w:val="24"/>
          <w:szCs w:val="24"/>
          <w:lang w:val="sr-Latn-RS" w:eastAsia="sr-Latn-RS"/>
          <w14:ligatures w14:val="none"/>
        </w:rPr>
        <w:t>образовних</w:t>
      </w:r>
      <w:r w:rsidRPr="00863A3E">
        <w:rPr>
          <w:rFonts w:ascii="Verdana" w:eastAsia="Times New Roman" w:hAnsi="Verdana" w:cs="Times New Roman"/>
          <w:kern w:val="0"/>
          <w:sz w:val="24"/>
          <w:szCs w:val="24"/>
          <w:lang w:val="sr-Latn-RS" w:eastAsia="sr-Latn-RS"/>
          <w14:ligatures w14:val="none"/>
        </w:rPr>
        <w:t> постигнућа (чл. 56, 58, 60–62, 65, 68. и 69);</w:t>
      </w:r>
    </w:p>
    <w:p w14:paraId="406E500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6) не донесе или не остварује индивидуални образовни план (члан 76);</w:t>
      </w:r>
    </w:p>
    <w:p w14:paraId="6300D5C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7) не пропише начин и поступак за заштиту и безбедност деце, односно ученика (члан 108);</w:t>
      </w:r>
    </w:p>
    <w:p w14:paraId="3216778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14:paraId="22F46B62"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9) дозволи страначко организовање или деловање у установи и коришћење простора установе у те сврхе супротно члану 113. овог закона;</w:t>
      </w:r>
    </w:p>
    <w:p w14:paraId="15C8535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10) прими у радни однос запосленог који не испуњава услове из чл. 139–145. овог закона или на начин и по поступку, супротно чл. 152–155. овог закона;</w:t>
      </w:r>
    </w:p>
    <w:p w14:paraId="4130ED3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11) не достави Министарству све податке у вези са лиценцом наставника, васпитача и стручног сарадника из чл. 149. и 150. овог закона;</w:t>
      </w:r>
    </w:p>
    <w:p w14:paraId="0D08556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12) не удаљи са рада запосленог због учињене теже повреде радне обавезе (члан 163);</w:t>
      </w:r>
    </w:p>
    <w:p w14:paraId="13C234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13) закључи уговор о извођењу наставе супротно члану 158. овог закона.</w:t>
      </w:r>
    </w:p>
    <w:p w14:paraId="1C69CB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25.000 до 100.000 динара за прекршај из овог члана казниће се и директор, односно одговорно лице установе.</w:t>
      </w:r>
    </w:p>
    <w:p w14:paraId="21BFEE0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129/2021</w:t>
      </w:r>
    </w:p>
    <w:p w14:paraId="5B1A5FB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192.</w:t>
      </w:r>
    </w:p>
    <w:p w14:paraId="1DD721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14:paraId="6127A88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 прекршај из става 1. овог члана казниће се и директор, односно одговорно лице установе новчаном казном од 50.000 до 150.000 динара.</w:t>
      </w:r>
    </w:p>
    <w:p w14:paraId="49782DC9"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193.</w:t>
      </w:r>
    </w:p>
    <w:p w14:paraId="22815874"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 </w:t>
      </w:r>
    </w:p>
    <w:p w14:paraId="572B2B36"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p>
    <w:p w14:paraId="2E25A4FD"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 xml:space="preserve">Новчаном казном у износу од 50.000 до 100.000 динара казниће се за прекршај установа,  установа ученичког и студентског стандарда односно јавно признати организатор активности, уколико </w:t>
      </w:r>
      <w:r w:rsidRPr="00863A3E">
        <w:rPr>
          <w:rFonts w:ascii="Verdana" w:eastAsia="Times New Roman" w:hAnsi="Verdana" w:cs="Times New Roman"/>
          <w:b/>
          <w:bCs/>
          <w:kern w:val="0"/>
          <w:sz w:val="24"/>
          <w:szCs w:val="24"/>
          <w:lang w:val="sr-Latn-RS" w:eastAsia="sr-Latn-RS"/>
          <w14:ligatures w14:val="none"/>
        </w:rPr>
        <w:lastRenderedPageBreak/>
        <w:t>не уноси и месечно ажурира податке у одговарајуће регистре, у складу са чланом 183. овог закона. </w:t>
      </w:r>
    </w:p>
    <w:p w14:paraId="753746BD" w14:textId="77777777" w:rsidR="00863A3E" w:rsidRPr="00863A3E" w:rsidRDefault="00863A3E" w:rsidP="00863A3E">
      <w:pPr>
        <w:shd w:val="clear" w:color="auto" w:fill="FFFFFF"/>
        <w:spacing w:after="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Новчаном казном у износу од 5.000 до 50.000 динара казниће се за прекршај одговорно лице установе,  установе ученичког и студентског стандарда, односно јавно признатог организатора активности за прекршај из става 3. овог члана.</w:t>
      </w:r>
    </w:p>
    <w:p w14:paraId="64A1AFC7"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 </w:t>
      </w:r>
    </w:p>
    <w:p w14:paraId="29E14D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Новчаном казном у износу од 5.000 до 150.000 динара казниће се за прекршај одговорно лице високошколске установе за прекршај из става 5. овог члана.</w:t>
      </w:r>
    </w:p>
    <w:p w14:paraId="4367B431"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6/2020</w:t>
      </w:r>
    </w:p>
    <w:p w14:paraId="7C78A39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3B282E3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194.</w:t>
      </w:r>
    </w:p>
    <w:p w14:paraId="0F810E4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w:t>
      </w:r>
      <w:r w:rsidRPr="00863A3E">
        <w:rPr>
          <w:rFonts w:ascii="Verdana" w:eastAsia="Times New Roman" w:hAnsi="Verdana" w:cs="Times New Roman"/>
          <w:b/>
          <w:bCs/>
          <w:kern w:val="0"/>
          <w:sz w:val="24"/>
          <w:szCs w:val="24"/>
          <w:lang w:val="sr-Latn-RS" w:eastAsia="sr-Latn-RS"/>
          <w14:ligatures w14:val="none"/>
        </w:rPr>
        <w:t>10.000</w:t>
      </w:r>
      <w:r w:rsidRPr="00863A3E">
        <w:rPr>
          <w:rFonts w:ascii="Verdana" w:eastAsia="Times New Roman" w:hAnsi="Verdana" w:cs="Times New Roman"/>
          <w:kern w:val="0"/>
          <w:sz w:val="24"/>
          <w:szCs w:val="24"/>
          <w:lang w:val="sr-Latn-RS" w:eastAsia="sr-Latn-RS"/>
          <w14:ligatures w14:val="none"/>
        </w:rPr>
        <w:t> до 100.000 динара казниће се за прекршај родитељ, односно други законски заступник за повреду обавезе из члана 84. овог закона.</w:t>
      </w:r>
    </w:p>
    <w:p w14:paraId="650E8D8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7A57F038"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195.</w:t>
      </w:r>
    </w:p>
    <w:p w14:paraId="1AA78A6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w:t>
      </w:r>
      <w:r w:rsidRPr="00863A3E">
        <w:rPr>
          <w:rFonts w:ascii="Verdana" w:eastAsia="Times New Roman" w:hAnsi="Verdana" w:cs="Times New Roman"/>
          <w:b/>
          <w:bCs/>
          <w:kern w:val="0"/>
          <w:sz w:val="24"/>
          <w:szCs w:val="24"/>
          <w:lang w:val="sr-Latn-RS" w:eastAsia="sr-Latn-RS"/>
          <w14:ligatures w14:val="none"/>
        </w:rPr>
        <w:t>40.000</w:t>
      </w:r>
      <w:r w:rsidRPr="00863A3E">
        <w:rPr>
          <w:rFonts w:ascii="Verdana" w:eastAsia="Times New Roman" w:hAnsi="Verdana" w:cs="Times New Roman"/>
          <w:kern w:val="0"/>
          <w:sz w:val="24"/>
          <w:szCs w:val="24"/>
          <w:lang w:val="sr-Latn-RS" w:eastAsia="sr-Latn-RS"/>
          <w14:ligatures w14:val="none"/>
        </w:rPr>
        <w:t> до 100.000 хиљада динара казниће се родитељ, односно други законски заступник детета или ученика који учини повреду забране из чл. 111. и 112. овог закона.</w:t>
      </w:r>
    </w:p>
    <w:p w14:paraId="287681F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6565B38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196.</w:t>
      </w:r>
    </w:p>
    <w:p w14:paraId="09A636F7"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14:paraId="4897562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Новчаном казном од 5.000 до 100.000 динара казниће се за прекршај из става 1. овог члана и директор завода, као одговорно лице.</w:t>
      </w:r>
    </w:p>
    <w:p w14:paraId="70D2023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XIII. ПРЕЛАЗНЕ И ЗАВРШНЕ ОДРЕДБЕ</w:t>
      </w:r>
    </w:p>
    <w:p w14:paraId="43ACF51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197.</w:t>
      </w:r>
    </w:p>
    <w:p w14:paraId="5D4260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14:paraId="5679E18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14:paraId="1CCCFCA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198.</w:t>
      </w:r>
    </w:p>
    <w:p w14:paraId="7F04CCD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14:paraId="7632FC7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14:paraId="1D0D440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14:paraId="20F729F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199.</w:t>
      </w:r>
    </w:p>
    <w:p w14:paraId="4512B543"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14:paraId="79C0A9D2"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200.</w:t>
      </w:r>
    </w:p>
    <w:p w14:paraId="6F3FDF5D"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14:paraId="0068D937"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201.</w:t>
      </w:r>
    </w:p>
    <w:p w14:paraId="5161D22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Установа је дужна да у року од шест месеци од дана ступања на снагу овог закона усагласи статут, организацију и начин рада са овим законом.</w:t>
      </w:r>
    </w:p>
    <w:p w14:paraId="30C7B401"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202.</w:t>
      </w:r>
    </w:p>
    <w:p w14:paraId="78515510"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Заводи ће усагласити организацију и рад са овим законом, у року од три месеца од дана ступања на снагу овог закона.</w:t>
      </w:r>
    </w:p>
    <w:p w14:paraId="63394AA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Члан 203.</w:t>
      </w:r>
    </w:p>
    <w:p w14:paraId="27F30FCA"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14:paraId="32B187A8"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Члан 204.</w:t>
      </w:r>
    </w:p>
    <w:p w14:paraId="5FAE189D"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Престао је да важи (види члан 23. Закона - 27/2018-22)</w:t>
      </w:r>
    </w:p>
    <w:p w14:paraId="34F31E0C"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205.</w:t>
      </w:r>
    </w:p>
    <w:p w14:paraId="6DD4721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14:paraId="0A2AFF3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Одредбе члана 151. став 3. овог закона примењују се </w:t>
      </w:r>
      <w:r w:rsidRPr="00863A3E">
        <w:rPr>
          <w:rFonts w:ascii="Verdana" w:eastAsia="Times New Roman" w:hAnsi="Verdana" w:cs="Times New Roman"/>
          <w:b/>
          <w:bCs/>
          <w:kern w:val="0"/>
          <w:sz w:val="24"/>
          <w:szCs w:val="24"/>
          <w:lang w:val="sr-Latn-RS" w:eastAsia="sr-Latn-RS"/>
          <w14:ligatures w14:val="none"/>
        </w:rPr>
        <w:t>даном ступања на снагу прописа којим се утврђују коефицијенти на основу стеченог звања.</w:t>
      </w:r>
    </w:p>
    <w:p w14:paraId="2E8D561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10/2019</w:t>
      </w:r>
    </w:p>
    <w:p w14:paraId="7F2D89C5"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206.</w:t>
      </w:r>
    </w:p>
    <w:p w14:paraId="110B58B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14:paraId="7B56E14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14:paraId="4F0C821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14:paraId="2DE7490E"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207.</w:t>
      </w:r>
    </w:p>
    <w:p w14:paraId="1CEA675E"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Сматра се да лиценцу има лице које је положило стручни испит у области образовања, а 25. јуна 2003. године није било у радном односу у установи.</w:t>
      </w:r>
    </w:p>
    <w:p w14:paraId="678C4D5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14:paraId="0C80451F"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14:paraId="2FE87E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14:paraId="0546A5A4"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14:paraId="024D451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14:paraId="69606C4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14:paraId="3325DED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14:paraId="4EE2DE28"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14:paraId="70718EA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14:paraId="4F79981F"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208.</w:t>
      </w:r>
    </w:p>
    <w:p w14:paraId="06CDAAD1"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14:paraId="1B1EC754"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209.</w:t>
      </w:r>
    </w:p>
    <w:p w14:paraId="06D1AC3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Даном ступања на снагу овог закона престаје да важи члан 12. Закона о образовању одраслих („Службени гласник РС”, број 55/13).</w:t>
      </w:r>
    </w:p>
    <w:p w14:paraId="34C8BDD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14:paraId="14284869"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Члан 210.</w:t>
      </w:r>
    </w:p>
    <w:p w14:paraId="686EB36B"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Овај закон ступа на снагу осмог дана од дана објављивања у „Службеном гласнику Републике Србије”.</w:t>
      </w:r>
    </w:p>
    <w:p w14:paraId="79E5F073" w14:textId="77777777" w:rsidR="00863A3E" w:rsidRPr="00863A3E" w:rsidRDefault="00863A3E" w:rsidP="00863A3E">
      <w:pPr>
        <w:shd w:val="clear" w:color="auto" w:fill="FFFFFF"/>
        <w:spacing w:before="330" w:after="120" w:line="240" w:lineRule="auto"/>
        <w:ind w:firstLine="480"/>
        <w:jc w:val="center"/>
        <w:rPr>
          <w:rFonts w:ascii="Verdana" w:eastAsia="Times New Roman" w:hAnsi="Verdana" w:cs="Times New Roman"/>
          <w:b/>
          <w:bCs/>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ОДРЕДБЕ КОЈЕ НИСУ УНЕТЕ У "ПРЕЧИШЋЕН ТЕКСТ" ЗАКОНА</w:t>
      </w:r>
    </w:p>
    <w:p w14:paraId="05467127"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Закон о изменама и допунама Закона о основама система образовања и васпитања: "Службени гласник РС", број 10/2019-5</w:t>
      </w:r>
    </w:p>
    <w:p w14:paraId="7A6FA4EE"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29.</w:t>
      </w:r>
    </w:p>
    <w:p w14:paraId="28172E6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14:paraId="1C5C0DA5"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30.</w:t>
      </w:r>
    </w:p>
    <w:p w14:paraId="12843FD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14:paraId="76911CB3"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31.</w:t>
      </w:r>
    </w:p>
    <w:p w14:paraId="3806EED2"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14:paraId="7D04C86D"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32.</w:t>
      </w:r>
    </w:p>
    <w:p w14:paraId="3B89EB2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 ће донети подзаконске акте за спровођење овог закона у року од годину дана од дана ступања на снагу овог закона.</w:t>
      </w:r>
    </w:p>
    <w:p w14:paraId="350EB37F"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33.</w:t>
      </w:r>
    </w:p>
    <w:p w14:paraId="1008ECC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Овај закон ступа на снагу осмог дана од дана објављивања у „Службеном гласнику Републике Србије”.</w:t>
      </w:r>
    </w:p>
    <w:p w14:paraId="417129E6"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lastRenderedPageBreak/>
        <w:t> </w:t>
      </w:r>
    </w:p>
    <w:p w14:paraId="2D612397"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Закон о изменама и допунама Закона о основама система образовања и васпитања: "Службени гласник РС", број 6/2020-20</w:t>
      </w:r>
    </w:p>
    <w:p w14:paraId="029F12D4"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23.</w:t>
      </w:r>
    </w:p>
    <w:p w14:paraId="2BA2009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14:paraId="00FE90AF"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24.</w:t>
      </w:r>
    </w:p>
    <w:p w14:paraId="4101478A"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 ће донети подзаконске акте за спровођење овог закона у року од годину дана од дана ступања на снагу овог закона.</w:t>
      </w:r>
    </w:p>
    <w:p w14:paraId="69225B4A"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25.</w:t>
      </w:r>
    </w:p>
    <w:p w14:paraId="6615093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14:paraId="50103D74"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26.</w:t>
      </w:r>
    </w:p>
    <w:p w14:paraId="1A12723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Овај закон ступа на снагу осмог дана од дана објављивања у „Службеном гласнику Републике Србије”.</w:t>
      </w:r>
    </w:p>
    <w:p w14:paraId="50B58BF7"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Закон о изменама и допунама Закона о основама система образовања и васпитања: "Службени гласник РС", број 129/2021-9</w:t>
      </w:r>
    </w:p>
    <w:p w14:paraId="5FC75B98"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50.</w:t>
      </w:r>
    </w:p>
    <w:p w14:paraId="7E11C06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Завршни испит на крају основног образовања и васпитања закључно са </w:t>
      </w:r>
      <w:r w:rsidRPr="00863A3E">
        <w:rPr>
          <w:rFonts w:ascii="Verdana" w:eastAsia="Times New Roman" w:hAnsi="Verdana" w:cs="Times New Roman"/>
          <w:b/>
          <w:bCs/>
          <w:kern w:val="0"/>
          <w:sz w:val="24"/>
          <w:szCs w:val="24"/>
          <w:u w:val="single"/>
          <w:lang w:val="sr-Latn-RS" w:eastAsia="sr-Latn-RS"/>
          <w14:ligatures w14:val="none"/>
        </w:rPr>
        <w:t>школском 2024/2025. годином</w:t>
      </w:r>
      <w:r w:rsidRPr="00863A3E">
        <w:rPr>
          <w:rFonts w:ascii="Verdana" w:eastAsia="Times New Roman" w:hAnsi="Verdana" w:cs="Times New Roman"/>
          <w:b/>
          <w:bCs/>
          <w:kern w:val="0"/>
          <w:sz w:val="24"/>
          <w:szCs w:val="24"/>
          <w:lang w:val="sr-Latn-RS" w:eastAsia="sr-Latn-RS"/>
          <w14:ligatures w14:val="none"/>
        </w:rPr>
        <w:t>, обавиће се у складу са прописима који су важили до ступања на снагу овог закона.</w:t>
      </w:r>
    </w:p>
    <w:p w14:paraId="0A0EA4EE"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sidRPr="00863A3E">
        <w:rPr>
          <w:rFonts w:ascii="Verdana" w:eastAsia="Times New Roman" w:hAnsi="Verdana" w:cs="Times New Roman"/>
          <w:b/>
          <w:bCs/>
          <w:kern w:val="0"/>
          <w:sz w:val="24"/>
          <w:szCs w:val="24"/>
          <w:u w:val="single"/>
          <w:lang w:val="sr-Latn-RS" w:eastAsia="sr-Latn-RS"/>
          <w14:ligatures w14:val="none"/>
        </w:rPr>
        <w:t>школском 2024/2025. годином</w:t>
      </w:r>
      <w:r w:rsidRPr="00863A3E">
        <w:rPr>
          <w:rFonts w:ascii="Verdana" w:eastAsia="Times New Roman" w:hAnsi="Verdana" w:cs="Times New Roman"/>
          <w:b/>
          <w:bCs/>
          <w:kern w:val="0"/>
          <w:sz w:val="24"/>
          <w:szCs w:val="24"/>
          <w:lang w:val="sr-Latn-RS" w:eastAsia="sr-Latn-RS"/>
          <w14:ligatures w14:val="none"/>
        </w:rPr>
        <w:t>, обавиће се у складу са прописима који су важили до ступања на снагу овог закона.</w:t>
      </w:r>
    </w:p>
    <w:p w14:paraId="6EDA07D0"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 за вредновање квалитета образовања и васпитања – Центар за испите обављаће све послове на припреми и спровођењу:</w:t>
      </w:r>
    </w:p>
    <w:p w14:paraId="3D6AB01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завршног испита на крају основног образовања и васпитања почев од </w:t>
      </w:r>
      <w:r w:rsidRPr="00863A3E">
        <w:rPr>
          <w:rFonts w:ascii="Verdana" w:eastAsia="Times New Roman" w:hAnsi="Verdana" w:cs="Times New Roman"/>
          <w:b/>
          <w:bCs/>
          <w:kern w:val="0"/>
          <w:sz w:val="24"/>
          <w:szCs w:val="24"/>
          <w:u w:val="single"/>
          <w:lang w:val="sr-Latn-RS" w:eastAsia="sr-Latn-RS"/>
          <w14:ligatures w14:val="none"/>
        </w:rPr>
        <w:t>школске 2025/2026. године</w:t>
      </w:r>
      <w:r w:rsidRPr="00863A3E">
        <w:rPr>
          <w:rFonts w:ascii="Verdana" w:eastAsia="Times New Roman" w:hAnsi="Verdana" w:cs="Times New Roman"/>
          <w:b/>
          <w:bCs/>
          <w:kern w:val="0"/>
          <w:sz w:val="24"/>
          <w:szCs w:val="24"/>
          <w:lang w:val="sr-Latn-RS" w:eastAsia="sr-Latn-RS"/>
          <w14:ligatures w14:val="none"/>
        </w:rPr>
        <w:t>;</w:t>
      </w:r>
    </w:p>
    <w:p w14:paraId="40F27A8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2) опште, уметничке и стручне матуре почев од </w:t>
      </w:r>
      <w:r w:rsidRPr="00863A3E">
        <w:rPr>
          <w:rFonts w:ascii="Verdana" w:eastAsia="Times New Roman" w:hAnsi="Verdana" w:cs="Times New Roman"/>
          <w:b/>
          <w:bCs/>
          <w:kern w:val="0"/>
          <w:sz w:val="24"/>
          <w:szCs w:val="24"/>
          <w:u w:val="single"/>
          <w:lang w:val="sr-Latn-RS" w:eastAsia="sr-Latn-RS"/>
          <w14:ligatures w14:val="none"/>
        </w:rPr>
        <w:t>школске 2025/2026. године</w:t>
      </w:r>
      <w:r w:rsidRPr="00863A3E">
        <w:rPr>
          <w:rFonts w:ascii="Verdana" w:eastAsia="Times New Roman" w:hAnsi="Verdana" w:cs="Times New Roman"/>
          <w:b/>
          <w:bCs/>
          <w:kern w:val="0"/>
          <w:sz w:val="24"/>
          <w:szCs w:val="24"/>
          <w:lang w:val="sr-Latn-RS" w:eastAsia="sr-Latn-RS"/>
          <w14:ligatures w14:val="none"/>
        </w:rPr>
        <w:t>;</w:t>
      </w:r>
    </w:p>
    <w:p w14:paraId="3153B03D"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3) завршног испита у средњем образовању и васпитању почев од школске 2022/2023. године.</w:t>
      </w:r>
    </w:p>
    <w:p w14:paraId="729CDF29"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*Службени гласник РС, број 92/2023</w:t>
      </w:r>
    </w:p>
    <w:p w14:paraId="072A2148"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51.</w:t>
      </w:r>
    </w:p>
    <w:p w14:paraId="764B8485"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14:paraId="4A27D97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14:paraId="75CE09C9"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52.</w:t>
      </w:r>
    </w:p>
    <w:p w14:paraId="7C5A4B44"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Заводи ће усагласити организацију и рад са овим законом у року од шест месеци од дана ступања на снагу овог закона.</w:t>
      </w:r>
    </w:p>
    <w:p w14:paraId="2F067B98"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53.</w:t>
      </w:r>
    </w:p>
    <w:p w14:paraId="26C054D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Влада ће именовати Комисију из члана 21. овог закона (члан 67а Закона) у року од 90 дана од дана ступања на снагу овог закона.</w:t>
      </w:r>
    </w:p>
    <w:p w14:paraId="3B8418D8"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 ће у року од годину дана од дана ступања на снагу овог закона донети подзаконске акте, у складу са овим законом.</w:t>
      </w:r>
    </w:p>
    <w:p w14:paraId="55B9F4A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14:paraId="59EB90DE"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54.</w:t>
      </w:r>
    </w:p>
    <w:p w14:paraId="3D218B8F"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Даном ступања на снагу овог закона престају да важе:</w:t>
      </w:r>
    </w:p>
    <w:p w14:paraId="4AF3D0E7"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1) члан 33. Закона о основном образовању и васпитању („Службени гласник РС”, бр. 55/13, 101/17, 27/18 – др. закон и 10/19);</w:t>
      </w:r>
    </w:p>
    <w:p w14:paraId="06A21399"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lastRenderedPageBreak/>
        <w:t>2) чл. 7. и 8. Закона о средњем образовању и васпитању („Службени гласник РС”, бр. 55/13, 101/17, 27/18 – др. закон, 6/20 и 52/21).</w:t>
      </w:r>
    </w:p>
    <w:p w14:paraId="12D69AB8"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55.</w:t>
      </w:r>
    </w:p>
    <w:p w14:paraId="4DFA38EB"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Овај закон ступа на снагу осмог дана од дана објављивања у „Службеном гласнику Републике Србије”.</w:t>
      </w:r>
    </w:p>
    <w:p w14:paraId="1366726E" w14:textId="77777777" w:rsidR="00863A3E" w:rsidRPr="00863A3E" w:rsidRDefault="00863A3E" w:rsidP="00863A3E">
      <w:pPr>
        <w:shd w:val="clear" w:color="auto" w:fill="FFFFFF"/>
        <w:spacing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i/>
          <w:iCs/>
          <w:kern w:val="0"/>
          <w:sz w:val="24"/>
          <w:szCs w:val="24"/>
          <w:lang w:val="sr-Latn-RS" w:eastAsia="sr-Latn-RS"/>
          <w14:ligatures w14:val="none"/>
        </w:rPr>
        <w:t>Закон о изменама и допунама Закона о основама система образовања и васпитања: "Службени гласник РС", број 92/2023-332</w:t>
      </w:r>
    </w:p>
    <w:p w14:paraId="5C409E61"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39.</w:t>
      </w:r>
    </w:p>
    <w:p w14:paraId="3608E6D3"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Министар ће донети подзаконске акте за спровођење овог закона у року од годину дана од дана ступања на снагу овог закона.</w:t>
      </w:r>
    </w:p>
    <w:p w14:paraId="0E8C0299" w14:textId="77777777" w:rsidR="00863A3E" w:rsidRPr="00863A3E" w:rsidRDefault="00863A3E" w:rsidP="00863A3E">
      <w:pPr>
        <w:shd w:val="clear" w:color="auto" w:fill="FFFFFF"/>
        <w:spacing w:before="330" w:after="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Члан 40.</w:t>
      </w:r>
    </w:p>
    <w:p w14:paraId="2C4C682C" w14:textId="77777777" w:rsidR="00863A3E" w:rsidRPr="00863A3E" w:rsidRDefault="00863A3E" w:rsidP="00863A3E">
      <w:pPr>
        <w:shd w:val="clear" w:color="auto" w:fill="FFFFFF"/>
        <w:spacing w:after="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b/>
          <w:bCs/>
          <w:kern w:val="0"/>
          <w:sz w:val="24"/>
          <w:szCs w:val="24"/>
          <w:lang w:val="sr-Latn-RS" w:eastAsia="sr-Latn-RS"/>
          <w14:ligatures w14:val="none"/>
        </w:rPr>
        <w:t>Овај закон ступа на снагу осмог дана од дана објављивања у „Службеном гласнику Републике Србије”.</w:t>
      </w:r>
    </w:p>
    <w:p w14:paraId="0A45297E" w14:textId="77777777" w:rsidR="00863A3E" w:rsidRPr="00863A3E" w:rsidRDefault="00863A3E" w:rsidP="00863A3E">
      <w:pPr>
        <w:shd w:val="clear" w:color="auto" w:fill="FFFFFF"/>
        <w:spacing w:after="150" w:line="240" w:lineRule="auto"/>
        <w:ind w:firstLine="480"/>
        <w:jc w:val="center"/>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w:t>
      </w:r>
    </w:p>
    <w:p w14:paraId="1A558185" w14:textId="77777777" w:rsidR="00863A3E" w:rsidRPr="00863A3E" w:rsidRDefault="00863A3E" w:rsidP="00863A3E">
      <w:pPr>
        <w:shd w:val="clear" w:color="auto" w:fill="FFFFFF"/>
        <w:spacing w:after="150" w:line="240" w:lineRule="auto"/>
        <w:ind w:firstLine="480"/>
        <w:rPr>
          <w:rFonts w:ascii="Verdana" w:eastAsia="Times New Roman" w:hAnsi="Verdana" w:cs="Times New Roman"/>
          <w:kern w:val="0"/>
          <w:sz w:val="24"/>
          <w:szCs w:val="24"/>
          <w:lang w:val="sr-Latn-RS" w:eastAsia="sr-Latn-RS"/>
          <w14:ligatures w14:val="none"/>
        </w:rPr>
      </w:pPr>
      <w:r w:rsidRPr="00863A3E">
        <w:rPr>
          <w:rFonts w:ascii="Verdana" w:eastAsia="Times New Roman" w:hAnsi="Verdana" w:cs="Times New Roman"/>
          <w:kern w:val="0"/>
          <w:sz w:val="24"/>
          <w:szCs w:val="24"/>
          <w:lang w:val="sr-Latn-RS" w:eastAsia="sr-Latn-RS"/>
          <w14:ligatures w14:val="none"/>
        </w:rPr>
        <w:t> </w:t>
      </w:r>
    </w:p>
    <w:p w14:paraId="5D568E60" w14:textId="77777777" w:rsidR="00863A3E" w:rsidRPr="00863A3E" w:rsidRDefault="00863A3E" w:rsidP="00863A3E">
      <w:pPr>
        <w:shd w:val="clear" w:color="auto" w:fill="FFFFFF"/>
        <w:spacing w:after="0" w:line="240" w:lineRule="auto"/>
        <w:outlineLvl w:val="4"/>
        <w:rPr>
          <w:rFonts w:ascii="inherit" w:eastAsia="Times New Roman" w:hAnsi="inherit" w:cs="Open Sans"/>
          <w:color w:val="333333"/>
          <w:kern w:val="0"/>
          <w:sz w:val="21"/>
          <w:szCs w:val="21"/>
          <w:lang w:val="sr-Latn-RS" w:eastAsia="sr-Latn-RS"/>
          <w14:ligatures w14:val="none"/>
        </w:rPr>
      </w:pPr>
      <w:r w:rsidRPr="00863A3E">
        <w:rPr>
          <w:rFonts w:ascii="inherit" w:eastAsia="Times New Roman" w:hAnsi="inherit" w:cs="Open Sans"/>
          <w:color w:val="333333"/>
          <w:kern w:val="0"/>
          <w:sz w:val="21"/>
          <w:szCs w:val="21"/>
          <w:lang w:val="sr-Latn-RS" w:eastAsia="sr-Latn-RS"/>
          <w14:ligatures w14:val="none"/>
        </w:rPr>
        <w:t>О акту</w:t>
      </w:r>
    </w:p>
    <w:p w14:paraId="5CA0E884" w14:textId="77777777" w:rsidR="00863A3E" w:rsidRPr="00863A3E" w:rsidRDefault="00863A3E" w:rsidP="00863A3E">
      <w:pPr>
        <w:shd w:val="clear" w:color="auto" w:fill="FFFFFF"/>
        <w:spacing w:after="0" w:line="240" w:lineRule="auto"/>
        <w:outlineLvl w:val="4"/>
        <w:rPr>
          <w:rFonts w:ascii="inherit" w:eastAsia="Times New Roman" w:hAnsi="inherit" w:cs="Open Sans"/>
          <w:color w:val="333333"/>
          <w:kern w:val="0"/>
          <w:sz w:val="21"/>
          <w:szCs w:val="21"/>
          <w:lang w:val="sr-Latn-RS" w:eastAsia="sr-Latn-RS"/>
          <w14:ligatures w14:val="none"/>
        </w:rPr>
      </w:pPr>
      <w:r w:rsidRPr="00863A3E">
        <w:rPr>
          <w:rFonts w:ascii="inherit" w:eastAsia="Times New Roman" w:hAnsi="inherit" w:cs="Open Sans"/>
          <w:color w:val="333333"/>
          <w:kern w:val="0"/>
          <w:sz w:val="21"/>
          <w:szCs w:val="21"/>
          <w:lang w:val="sr-Latn-RS" w:eastAsia="sr-Latn-RS"/>
          <w14:ligatures w14:val="none"/>
        </w:rPr>
        <w:t>Структура прописа</w:t>
      </w:r>
    </w:p>
    <w:p w14:paraId="24050285" w14:textId="77777777" w:rsidR="00863A3E" w:rsidRPr="00863A3E" w:rsidRDefault="00863A3E" w:rsidP="00863A3E">
      <w:pPr>
        <w:shd w:val="clear" w:color="auto" w:fill="FFFFFF"/>
        <w:spacing w:after="0" w:line="240" w:lineRule="auto"/>
        <w:outlineLvl w:val="4"/>
        <w:rPr>
          <w:rFonts w:ascii="inherit" w:eastAsia="Times New Roman" w:hAnsi="inherit" w:cs="Open Sans"/>
          <w:color w:val="333333"/>
          <w:kern w:val="0"/>
          <w:sz w:val="21"/>
          <w:szCs w:val="21"/>
          <w:lang w:val="sr-Latn-RS" w:eastAsia="sr-Latn-RS"/>
          <w14:ligatures w14:val="none"/>
        </w:rPr>
      </w:pPr>
      <w:r w:rsidRPr="00863A3E">
        <w:rPr>
          <w:rFonts w:ascii="inherit" w:eastAsia="Times New Roman" w:hAnsi="inherit" w:cs="Open Sans"/>
          <w:color w:val="333333"/>
          <w:kern w:val="0"/>
          <w:sz w:val="21"/>
          <w:szCs w:val="21"/>
          <w:lang w:val="sr-Latn-RS" w:eastAsia="sr-Latn-RS"/>
          <w14:ligatures w14:val="none"/>
        </w:rPr>
        <w:t>Подзаконски акти</w:t>
      </w:r>
    </w:p>
    <w:p w14:paraId="6F3E77BD" w14:textId="77777777" w:rsidR="00863A3E" w:rsidRPr="00863A3E" w:rsidRDefault="00863A3E" w:rsidP="00863A3E">
      <w:pPr>
        <w:shd w:val="clear" w:color="auto" w:fill="FFFFFF"/>
        <w:spacing w:after="0" w:line="240" w:lineRule="auto"/>
        <w:outlineLvl w:val="4"/>
        <w:rPr>
          <w:rFonts w:ascii="inherit" w:eastAsia="Times New Roman" w:hAnsi="inherit" w:cs="Open Sans"/>
          <w:color w:val="333333"/>
          <w:kern w:val="0"/>
          <w:sz w:val="21"/>
          <w:szCs w:val="21"/>
          <w:lang w:val="sr-Latn-RS" w:eastAsia="sr-Latn-RS"/>
          <w14:ligatures w14:val="none"/>
        </w:rPr>
      </w:pPr>
      <w:r w:rsidRPr="00863A3E">
        <w:rPr>
          <w:rFonts w:ascii="inherit" w:eastAsia="Times New Roman" w:hAnsi="inherit" w:cs="Open Sans"/>
          <w:color w:val="333333"/>
          <w:kern w:val="0"/>
          <w:sz w:val="21"/>
          <w:szCs w:val="21"/>
          <w:lang w:val="sr-Latn-RS" w:eastAsia="sr-Latn-RS"/>
          <w14:ligatures w14:val="none"/>
        </w:rPr>
        <w:t>Верзије пречишћеног текста</w:t>
      </w:r>
    </w:p>
    <w:p w14:paraId="4A847C2E" w14:textId="77777777" w:rsidR="00863A3E" w:rsidRPr="00863A3E" w:rsidRDefault="00863A3E" w:rsidP="00863A3E">
      <w:pPr>
        <w:shd w:val="clear" w:color="auto" w:fill="FFFFFF"/>
        <w:spacing w:line="240" w:lineRule="auto"/>
        <w:outlineLvl w:val="4"/>
        <w:rPr>
          <w:rFonts w:ascii="inherit" w:eastAsia="Times New Roman" w:hAnsi="inherit" w:cs="Open Sans"/>
          <w:color w:val="333333"/>
          <w:kern w:val="0"/>
          <w:sz w:val="21"/>
          <w:szCs w:val="21"/>
          <w:lang w:val="sr-Latn-RS" w:eastAsia="sr-Latn-RS"/>
          <w14:ligatures w14:val="none"/>
        </w:rPr>
      </w:pPr>
      <w:r w:rsidRPr="00863A3E">
        <w:rPr>
          <w:rFonts w:ascii="inherit" w:eastAsia="Times New Roman" w:hAnsi="inherit" w:cs="Open Sans"/>
          <w:color w:val="333333"/>
          <w:kern w:val="0"/>
          <w:sz w:val="21"/>
          <w:szCs w:val="21"/>
          <w:lang w:val="sr-Latn-RS" w:eastAsia="sr-Latn-RS"/>
          <w14:ligatures w14:val="none"/>
        </w:rPr>
        <w:t>Преглед гласила у PDF-у</w:t>
      </w:r>
    </w:p>
    <w:p w14:paraId="59C47F37" w14:textId="77777777" w:rsidR="0087042D" w:rsidRDefault="0087042D"/>
    <w:sectPr w:rsidR="0087042D" w:rsidSect="00863A3E">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3E"/>
    <w:rsid w:val="00863A3E"/>
    <w:rsid w:val="0087042D"/>
    <w:rsid w:val="00AA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0B93"/>
  <w15:chartTrackingRefBased/>
  <w15:docId w15:val="{0CCA6E42-6F1D-4DDF-B242-EF4578B7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63A3E"/>
    <w:pPr>
      <w:spacing w:before="100" w:beforeAutospacing="1" w:after="100" w:afterAutospacing="1" w:line="240" w:lineRule="auto"/>
      <w:outlineLvl w:val="4"/>
    </w:pPr>
    <w:rPr>
      <w:rFonts w:ascii="Times New Roman" w:eastAsia="Times New Roman" w:hAnsi="Times New Roman" w:cs="Times New Roman"/>
      <w:b/>
      <w:bCs/>
      <w:kern w:val="0"/>
      <w:sz w:val="20"/>
      <w:szCs w:val="20"/>
      <w:lang w:val="sr-Latn-RS" w:eastAsia="sr-Latn-R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63A3E"/>
    <w:rPr>
      <w:rFonts w:ascii="Times New Roman" w:eastAsia="Times New Roman" w:hAnsi="Times New Roman" w:cs="Times New Roman"/>
      <w:b/>
      <w:bCs/>
      <w:kern w:val="0"/>
      <w:sz w:val="20"/>
      <w:szCs w:val="20"/>
      <w:lang w:val="sr-Latn-RS" w:eastAsia="sr-Latn-RS"/>
      <w14:ligatures w14:val="none"/>
    </w:rPr>
  </w:style>
  <w:style w:type="numbering" w:customStyle="1" w:styleId="NoList1">
    <w:name w:val="No List1"/>
    <w:next w:val="NoList"/>
    <w:uiPriority w:val="99"/>
    <w:semiHidden/>
    <w:unhideWhenUsed/>
    <w:rsid w:val="00863A3E"/>
  </w:style>
  <w:style w:type="paragraph" w:customStyle="1" w:styleId="msonormal0">
    <w:name w:val="msonormal"/>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paragraph" w:customStyle="1" w:styleId="odluka-zakon">
    <w:name w:val="odluka-zakon"/>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paragraph" w:customStyle="1" w:styleId="auto-style1">
    <w:name w:val="auto-style1"/>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auto-style2">
    <w:name w:val="auto-style2"/>
    <w:basedOn w:val="DefaultParagraphFont"/>
    <w:rsid w:val="00863A3E"/>
  </w:style>
  <w:style w:type="character" w:customStyle="1" w:styleId="auto-style3">
    <w:name w:val="auto-style3"/>
    <w:basedOn w:val="DefaultParagraphFont"/>
    <w:rsid w:val="00863A3E"/>
  </w:style>
  <w:style w:type="paragraph" w:customStyle="1" w:styleId="bold">
    <w:name w:val="bold"/>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paragraph" w:customStyle="1" w:styleId="clan">
    <w:name w:val="clan"/>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paragraph" w:styleId="NormalWeb">
    <w:name w:val="Normal (Web)"/>
    <w:basedOn w:val="Normal"/>
    <w:uiPriority w:val="99"/>
    <w:semiHidden/>
    <w:unhideWhenUsed/>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v2-clan-left-1">
    <w:name w:val="v2-clan-left-1"/>
    <w:basedOn w:val="DefaultParagraphFont"/>
    <w:rsid w:val="00863A3E"/>
  </w:style>
  <w:style w:type="paragraph" w:customStyle="1" w:styleId="v2-clan-left-2">
    <w:name w:val="v2-clan-left-2"/>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hide-change">
    <w:name w:val="hide-change"/>
    <w:basedOn w:val="DefaultParagraphFont"/>
    <w:rsid w:val="00863A3E"/>
  </w:style>
  <w:style w:type="paragraph" w:customStyle="1" w:styleId="hide-change1">
    <w:name w:val="hide-change1"/>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paragraph" w:customStyle="1" w:styleId="v2-clan-1">
    <w:name w:val="v2-clan-1"/>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paragraph" w:customStyle="1" w:styleId="v2-clan-left-11">
    <w:name w:val="v2-clan-left-11"/>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v2-clan-left-21">
    <w:name w:val="v2-clan-left-21"/>
    <w:basedOn w:val="DefaultParagraphFont"/>
    <w:rsid w:val="00863A3E"/>
  </w:style>
  <w:style w:type="character" w:styleId="Emphasis">
    <w:name w:val="Emphasis"/>
    <w:basedOn w:val="DefaultParagraphFont"/>
    <w:uiPriority w:val="20"/>
    <w:qFormat/>
    <w:rsid w:val="00863A3E"/>
    <w:rPr>
      <w:i/>
      <w:iCs/>
    </w:rPr>
  </w:style>
  <w:style w:type="paragraph" w:customStyle="1" w:styleId="v2-bold-1">
    <w:name w:val="v2-bold-1"/>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v2-bold-11">
    <w:name w:val="v2-bold-11"/>
    <w:basedOn w:val="DefaultParagraphFont"/>
    <w:rsid w:val="00863A3E"/>
  </w:style>
  <w:style w:type="paragraph" w:customStyle="1" w:styleId="auto-style4">
    <w:name w:val="auto-style4"/>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v2-clan-11">
    <w:name w:val="v2-clan-11"/>
    <w:basedOn w:val="DefaultParagraphFont"/>
    <w:rsid w:val="00863A3E"/>
  </w:style>
  <w:style w:type="character" w:styleId="Strong">
    <w:name w:val="Strong"/>
    <w:basedOn w:val="DefaultParagraphFont"/>
    <w:uiPriority w:val="22"/>
    <w:qFormat/>
    <w:rsid w:val="00863A3E"/>
    <w:rPr>
      <w:b/>
      <w:bCs/>
    </w:rPr>
  </w:style>
  <w:style w:type="paragraph" w:customStyle="1" w:styleId="basic-paragraph">
    <w:name w:val="basic-paragraph"/>
    <w:basedOn w:val="Normal"/>
    <w:rsid w:val="00863A3E"/>
    <w:pPr>
      <w:spacing w:before="100" w:beforeAutospacing="1" w:after="100" w:afterAutospacing="1" w:line="240" w:lineRule="auto"/>
    </w:pPr>
    <w:rPr>
      <w:rFonts w:ascii="Times New Roman" w:eastAsia="Times New Roman" w:hAnsi="Times New Roman" w:cs="Times New Roman"/>
      <w:kern w:val="0"/>
      <w:sz w:val="24"/>
      <w:szCs w:val="24"/>
      <w:lang w:val="sr-Latn-RS" w:eastAsia="sr-Latn-RS"/>
      <w14:ligatures w14:val="none"/>
    </w:rPr>
  </w:style>
  <w:style w:type="character" w:customStyle="1" w:styleId="v2-bold-left-1">
    <w:name w:val="v2-bold-left-1"/>
    <w:basedOn w:val="DefaultParagraphFont"/>
    <w:rsid w:val="0086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12460">
      <w:bodyDiv w:val="1"/>
      <w:marLeft w:val="0"/>
      <w:marRight w:val="0"/>
      <w:marTop w:val="0"/>
      <w:marBottom w:val="0"/>
      <w:divBdr>
        <w:top w:val="none" w:sz="0" w:space="0" w:color="auto"/>
        <w:left w:val="none" w:sz="0" w:space="0" w:color="auto"/>
        <w:bottom w:val="none" w:sz="0" w:space="0" w:color="auto"/>
        <w:right w:val="none" w:sz="0" w:space="0" w:color="auto"/>
      </w:divBdr>
      <w:divsChild>
        <w:div w:id="154885044">
          <w:marLeft w:val="4800"/>
          <w:marRight w:val="0"/>
          <w:marTop w:val="0"/>
          <w:marBottom w:val="0"/>
          <w:divBdr>
            <w:top w:val="none" w:sz="0" w:space="0" w:color="auto"/>
            <w:left w:val="none" w:sz="0" w:space="0" w:color="auto"/>
            <w:bottom w:val="none" w:sz="0" w:space="0" w:color="auto"/>
            <w:right w:val="none" w:sz="0" w:space="0" w:color="auto"/>
          </w:divBdr>
          <w:divsChild>
            <w:div w:id="1819569820">
              <w:marLeft w:val="0"/>
              <w:marRight w:val="0"/>
              <w:marTop w:val="0"/>
              <w:marBottom w:val="0"/>
              <w:divBdr>
                <w:top w:val="single" w:sz="12" w:space="4" w:color="CCCCCC"/>
                <w:left w:val="none" w:sz="0" w:space="0" w:color="auto"/>
                <w:bottom w:val="none" w:sz="0" w:space="0" w:color="auto"/>
                <w:right w:val="none" w:sz="0" w:space="0" w:color="auto"/>
              </w:divBdr>
              <w:divsChild>
                <w:div w:id="4319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64968">
          <w:marLeft w:val="0"/>
          <w:marRight w:val="0"/>
          <w:marTop w:val="0"/>
          <w:marBottom w:val="0"/>
          <w:divBdr>
            <w:top w:val="none" w:sz="0" w:space="0" w:color="auto"/>
            <w:left w:val="none" w:sz="0" w:space="0" w:color="auto"/>
            <w:bottom w:val="none" w:sz="0" w:space="0" w:color="auto"/>
            <w:right w:val="none" w:sz="0" w:space="0" w:color="auto"/>
          </w:divBdr>
          <w:divsChild>
            <w:div w:id="2058704153">
              <w:marLeft w:val="0"/>
              <w:marRight w:val="0"/>
              <w:marTop w:val="0"/>
              <w:marBottom w:val="300"/>
              <w:divBdr>
                <w:top w:val="none" w:sz="0" w:space="0" w:color="auto"/>
                <w:left w:val="none" w:sz="0" w:space="0" w:color="auto"/>
                <w:bottom w:val="none" w:sz="0" w:space="0" w:color="auto"/>
                <w:right w:val="none" w:sz="0" w:space="0" w:color="auto"/>
              </w:divBdr>
              <w:divsChild>
                <w:div w:id="497696754">
                  <w:marLeft w:val="0"/>
                  <w:marRight w:val="0"/>
                  <w:marTop w:val="0"/>
                  <w:marBottom w:val="0"/>
                  <w:divBdr>
                    <w:top w:val="single" w:sz="6" w:space="0" w:color="DDDDDD"/>
                    <w:left w:val="single" w:sz="6" w:space="0" w:color="DDDDDD"/>
                    <w:bottom w:val="single" w:sz="6" w:space="0" w:color="DDDDDD"/>
                    <w:right w:val="single" w:sz="6" w:space="0" w:color="DDDDDD"/>
                  </w:divBdr>
                  <w:divsChild>
                    <w:div w:id="880239700">
                      <w:marLeft w:val="0"/>
                      <w:marRight w:val="0"/>
                      <w:marTop w:val="0"/>
                      <w:marBottom w:val="0"/>
                      <w:divBdr>
                        <w:top w:val="none" w:sz="0" w:space="0" w:color="auto"/>
                        <w:left w:val="none" w:sz="0" w:space="0" w:color="auto"/>
                        <w:bottom w:val="none" w:sz="0" w:space="0" w:color="auto"/>
                        <w:right w:val="none" w:sz="0" w:space="0" w:color="auto"/>
                      </w:divBdr>
                    </w:div>
                  </w:divsChild>
                </w:div>
                <w:div w:id="539130208">
                  <w:marLeft w:val="0"/>
                  <w:marRight w:val="0"/>
                  <w:marTop w:val="75"/>
                  <w:marBottom w:val="0"/>
                  <w:divBdr>
                    <w:top w:val="single" w:sz="6" w:space="0" w:color="DDDDDD"/>
                    <w:left w:val="single" w:sz="6" w:space="0" w:color="DDDDDD"/>
                    <w:bottom w:val="single" w:sz="6" w:space="0" w:color="DDDDDD"/>
                    <w:right w:val="single" w:sz="6" w:space="0" w:color="DDDDDD"/>
                  </w:divBdr>
                  <w:divsChild>
                    <w:div w:id="969554966">
                      <w:marLeft w:val="0"/>
                      <w:marRight w:val="0"/>
                      <w:marTop w:val="0"/>
                      <w:marBottom w:val="0"/>
                      <w:divBdr>
                        <w:top w:val="none" w:sz="0" w:space="0" w:color="auto"/>
                        <w:left w:val="none" w:sz="0" w:space="0" w:color="auto"/>
                        <w:bottom w:val="none" w:sz="0" w:space="0" w:color="auto"/>
                        <w:right w:val="none" w:sz="0" w:space="0" w:color="auto"/>
                      </w:divBdr>
                    </w:div>
                  </w:divsChild>
                </w:div>
                <w:div w:id="1904415057">
                  <w:marLeft w:val="0"/>
                  <w:marRight w:val="0"/>
                  <w:marTop w:val="75"/>
                  <w:marBottom w:val="0"/>
                  <w:divBdr>
                    <w:top w:val="single" w:sz="6" w:space="0" w:color="DDDDDD"/>
                    <w:left w:val="single" w:sz="6" w:space="0" w:color="DDDDDD"/>
                    <w:bottom w:val="single" w:sz="6" w:space="0" w:color="DDDDDD"/>
                    <w:right w:val="single" w:sz="6" w:space="0" w:color="DDDDDD"/>
                  </w:divBdr>
                  <w:divsChild>
                    <w:div w:id="2135754632">
                      <w:marLeft w:val="0"/>
                      <w:marRight w:val="0"/>
                      <w:marTop w:val="0"/>
                      <w:marBottom w:val="0"/>
                      <w:divBdr>
                        <w:top w:val="none" w:sz="0" w:space="0" w:color="auto"/>
                        <w:left w:val="none" w:sz="0" w:space="0" w:color="auto"/>
                        <w:bottom w:val="none" w:sz="0" w:space="0" w:color="auto"/>
                        <w:right w:val="none" w:sz="0" w:space="0" w:color="auto"/>
                      </w:divBdr>
                    </w:div>
                  </w:divsChild>
                </w:div>
                <w:div w:id="1338263254">
                  <w:marLeft w:val="0"/>
                  <w:marRight w:val="0"/>
                  <w:marTop w:val="75"/>
                  <w:marBottom w:val="0"/>
                  <w:divBdr>
                    <w:top w:val="single" w:sz="6" w:space="0" w:color="DDDDDD"/>
                    <w:left w:val="single" w:sz="6" w:space="0" w:color="DDDDDD"/>
                    <w:bottom w:val="single" w:sz="6" w:space="0" w:color="DDDDDD"/>
                    <w:right w:val="single" w:sz="6" w:space="0" w:color="DDDDDD"/>
                  </w:divBdr>
                  <w:divsChild>
                    <w:div w:id="1822303984">
                      <w:marLeft w:val="0"/>
                      <w:marRight w:val="0"/>
                      <w:marTop w:val="0"/>
                      <w:marBottom w:val="0"/>
                      <w:divBdr>
                        <w:top w:val="none" w:sz="0" w:space="0" w:color="auto"/>
                        <w:left w:val="none" w:sz="0" w:space="0" w:color="auto"/>
                        <w:bottom w:val="none" w:sz="0" w:space="0" w:color="auto"/>
                        <w:right w:val="none" w:sz="0" w:space="0" w:color="auto"/>
                      </w:divBdr>
                    </w:div>
                  </w:divsChild>
                </w:div>
                <w:div w:id="37826559">
                  <w:marLeft w:val="0"/>
                  <w:marRight w:val="0"/>
                  <w:marTop w:val="75"/>
                  <w:marBottom w:val="0"/>
                  <w:divBdr>
                    <w:top w:val="single" w:sz="6" w:space="0" w:color="DDDDDD"/>
                    <w:left w:val="single" w:sz="6" w:space="0" w:color="DDDDDD"/>
                    <w:bottom w:val="single" w:sz="6" w:space="0" w:color="DDDDDD"/>
                    <w:right w:val="single" w:sz="6" w:space="0" w:color="DDDDDD"/>
                  </w:divBdr>
                  <w:divsChild>
                    <w:div w:id="4393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171</Pages>
  <Words>47298</Words>
  <Characters>269602</Characters>
  <Application>Microsoft Office Word</Application>
  <DocSecurity>0</DocSecurity>
  <Lines>2246</Lines>
  <Paragraphs>632</Paragraphs>
  <ScaleCrop>false</ScaleCrop>
  <Company/>
  <LinksUpToDate>false</LinksUpToDate>
  <CharactersWithSpaces>316268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cp:lastPrinted>2023-12-08T07:13:00Z</cp:lastPrinted>
  <dcterms:created xsi:type="dcterms:W3CDTF">2023-12-08T07:11:00Z</dcterms:created>
  <dcterms:modified xsi:type="dcterms:W3CDTF">2023-12-08T07:16:00Z</dcterms:modified>
</cp:coreProperties>
</file>